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8C8" w:rsidRDefault="00E028C8" w:rsidP="00E028C8">
      <w:pPr>
        <w:pStyle w:val="berschrift3"/>
        <w:numPr>
          <w:ilvl w:val="0"/>
          <w:numId w:val="0"/>
        </w:numPr>
        <w:ind w:left="720" w:hanging="720"/>
      </w:pPr>
      <w:bookmarkStart w:id="0" w:name="_Toc423120152"/>
      <w:r>
        <w:t>Lagrange-Punkt L</w:t>
      </w:r>
      <w:r>
        <w:rPr>
          <w:vertAlign w:val="subscript"/>
        </w:rPr>
        <w:t>1</w:t>
      </w:r>
      <w:bookmarkEnd w:id="0"/>
    </w:p>
    <w:tbl>
      <w:tblPr>
        <w:tblStyle w:val="Tabellenraster"/>
        <w:tblW w:w="0" w:type="auto"/>
        <w:tblLook w:val="04A0" w:firstRow="1" w:lastRow="0" w:firstColumn="1" w:lastColumn="0" w:noHBand="0" w:noVBand="1"/>
      </w:tblPr>
      <w:tblGrid>
        <w:gridCol w:w="1129"/>
        <w:gridCol w:w="7933"/>
      </w:tblGrid>
      <w:tr w:rsidR="00E028C8" w:rsidTr="00B57448">
        <w:trPr>
          <w:trHeight w:val="454"/>
        </w:trPr>
        <w:tc>
          <w:tcPr>
            <w:tcW w:w="1129" w:type="dxa"/>
            <w:shd w:val="clear" w:color="auto" w:fill="BFBFBF" w:themeFill="background1" w:themeFillShade="BF"/>
            <w:vAlign w:val="center"/>
          </w:tcPr>
          <w:p w:rsidR="00E028C8" w:rsidRPr="00AE554D" w:rsidRDefault="00E028C8" w:rsidP="00B57448">
            <w:pPr>
              <w:jc w:val="center"/>
              <w:rPr>
                <w:b/>
              </w:rPr>
            </w:pPr>
            <w:r w:rsidRPr="00AE554D">
              <w:rPr>
                <w:b/>
              </w:rPr>
              <w:t>Aufgabe</w:t>
            </w:r>
          </w:p>
        </w:tc>
        <w:tc>
          <w:tcPr>
            <w:tcW w:w="7933" w:type="dxa"/>
            <w:shd w:val="clear" w:color="auto" w:fill="BFBFBF" w:themeFill="background1" w:themeFillShade="BF"/>
            <w:vAlign w:val="center"/>
          </w:tcPr>
          <w:p w:rsidR="00E028C8" w:rsidRPr="00AE554D" w:rsidRDefault="00E028C8" w:rsidP="00B57448">
            <w:pPr>
              <w:jc w:val="center"/>
              <w:rPr>
                <w:b/>
              </w:rPr>
            </w:pPr>
            <w:r w:rsidRPr="00AE554D">
              <w:rPr>
                <w:b/>
              </w:rPr>
              <w:t>Lösung</w:t>
            </w:r>
          </w:p>
        </w:tc>
      </w:tr>
      <w:tr w:rsidR="00E028C8" w:rsidTr="00B57448">
        <w:trPr>
          <w:trHeight w:val="454"/>
        </w:trPr>
        <w:tc>
          <w:tcPr>
            <w:tcW w:w="1129" w:type="dxa"/>
            <w:vAlign w:val="center"/>
          </w:tcPr>
          <w:p w:rsidR="00E028C8" w:rsidRDefault="00E028C8" w:rsidP="00B57448">
            <w:pPr>
              <w:jc w:val="center"/>
            </w:pPr>
            <w:r>
              <w:t>1</w:t>
            </w:r>
          </w:p>
        </w:tc>
        <w:tc>
          <w:tcPr>
            <w:tcW w:w="7933" w:type="dxa"/>
            <w:vAlign w:val="center"/>
          </w:tcPr>
          <w:p w:rsidR="00E028C8" w:rsidRDefault="00E028C8" w:rsidP="00B57448">
            <w:r>
              <w:t>siehe Hilfekarte 1, Lösung</w:t>
            </w:r>
          </w:p>
        </w:tc>
      </w:tr>
      <w:tr w:rsidR="00E028C8" w:rsidTr="00B57448">
        <w:trPr>
          <w:trHeight w:val="454"/>
        </w:trPr>
        <w:tc>
          <w:tcPr>
            <w:tcW w:w="1129" w:type="dxa"/>
            <w:vAlign w:val="center"/>
          </w:tcPr>
          <w:p w:rsidR="00E028C8" w:rsidRDefault="00E028C8" w:rsidP="00B57448">
            <w:pPr>
              <w:jc w:val="center"/>
            </w:pPr>
            <w:r>
              <w:t>2</w:t>
            </w:r>
          </w:p>
        </w:tc>
        <w:tc>
          <w:tcPr>
            <w:tcW w:w="7933" w:type="dxa"/>
            <w:vAlign w:val="center"/>
          </w:tcPr>
          <w:p w:rsidR="00E028C8" w:rsidRDefault="00E028C8" w:rsidP="00B57448">
            <w:r>
              <w:t>siehe Hilfekarte 2, Lösung</w:t>
            </w:r>
          </w:p>
        </w:tc>
      </w:tr>
      <w:tr w:rsidR="00E028C8" w:rsidTr="00B57448">
        <w:trPr>
          <w:trHeight w:val="680"/>
        </w:trPr>
        <w:tc>
          <w:tcPr>
            <w:tcW w:w="1129" w:type="dxa"/>
          </w:tcPr>
          <w:p w:rsidR="00E028C8" w:rsidRDefault="00E028C8" w:rsidP="00B57448">
            <w:pPr>
              <w:spacing w:before="120"/>
              <w:jc w:val="center"/>
            </w:pPr>
            <w:r>
              <w:t>3</w:t>
            </w:r>
          </w:p>
        </w:tc>
        <w:tc>
          <w:tcPr>
            <w:tcW w:w="7933" w:type="dxa"/>
          </w:tcPr>
          <w:p w:rsidR="00E028C8" w:rsidRDefault="00E028C8" w:rsidP="00E028C8">
            <w:pPr>
              <w:pStyle w:val="Listenabsatz"/>
              <w:numPr>
                <w:ilvl w:val="0"/>
                <w:numId w:val="6"/>
              </w:numPr>
              <w:spacing w:before="120"/>
              <w:ind w:left="317" w:hanging="221"/>
            </w:pPr>
            <w:r>
              <w:t>siehe Hilfekarte 3, Lösung</w:t>
            </w:r>
          </w:p>
          <w:p w:rsidR="00E028C8" w:rsidRPr="00B04DF0" w:rsidRDefault="00E028C8" w:rsidP="00E028C8">
            <w:pPr>
              <w:pStyle w:val="Listenabsatz"/>
              <w:numPr>
                <w:ilvl w:val="0"/>
                <w:numId w:val="6"/>
              </w:numPr>
              <w:ind w:left="318" w:hanging="219"/>
              <w:rPr>
                <w:rFonts w:eastAsiaTheme="minorEastAsia"/>
              </w:rPr>
            </w:pPr>
            <w:r>
              <w:t xml:space="preserve">ersetze </w:t>
            </w:r>
            <m:oMath>
              <m:r>
                <w:rPr>
                  <w:rFonts w:ascii="Cambria Math" w:hAnsi="Cambria Math"/>
                </w:rPr>
                <m:t>ω</m:t>
              </m:r>
            </m:oMath>
            <w:r>
              <w:rPr>
                <w:rFonts w:eastAsiaTheme="minorEastAsia"/>
              </w:rPr>
              <w:t xml:space="preserve"> durch Kraftansatz, daraus folgt</w:t>
            </w:r>
            <w:r>
              <w:t>:</w:t>
            </w:r>
          </w:p>
          <w:p w:rsidR="00E028C8" w:rsidRPr="00F02D68" w:rsidRDefault="00E028C8" w:rsidP="00B57448">
            <w:pPr>
              <w:pStyle w:val="Listenabsatz"/>
              <w:ind w:left="318"/>
              <w:rPr>
                <w:rFonts w:eastAsiaTheme="minorEastAsia"/>
              </w:rPr>
            </w:pPr>
            <w:r>
              <w:t xml:space="preserve"> </w:t>
            </w:r>
            <m:oMath>
              <m:r>
                <m:rPr>
                  <m:sty m:val="p"/>
                </m:rPr>
                <w:rPr>
                  <w:rFonts w:ascii="Cambria Math" w:eastAsiaTheme="minorEastAsia" w:hAnsi="Cambria Math"/>
                  <w:sz w:val="8"/>
                  <w:szCs w:val="8"/>
                </w:rPr>
                <w:br/>
              </m:r>
            </m:oMath>
            <m:oMathPara>
              <m:oMath>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S</m:t>
                        </m:r>
                      </m:sub>
                    </m:sSub>
                  </m:num>
                  <m:den>
                    <m:sSubSup>
                      <m:sSubSupPr>
                        <m:ctrlPr>
                          <w:rPr>
                            <w:rFonts w:ascii="Cambria Math" w:eastAsiaTheme="minorEastAsia" w:hAnsi="Cambria Math"/>
                            <w:i/>
                          </w:rPr>
                        </m:ctrlPr>
                      </m:sSubSupPr>
                      <m:e>
                        <m:r>
                          <w:rPr>
                            <w:rFonts w:ascii="Cambria Math" w:eastAsiaTheme="minorEastAsia" w:hAnsi="Cambria Math"/>
                          </w:rPr>
                          <m:t>x</m:t>
                        </m:r>
                      </m:e>
                      <m:sub>
                        <m:r>
                          <w:rPr>
                            <w:rFonts w:ascii="Cambria Math" w:eastAsiaTheme="minorEastAsia" w:hAnsi="Cambria Math"/>
                          </w:rPr>
                          <m:t>L</m:t>
                        </m:r>
                      </m:sub>
                      <m:sup>
                        <m:r>
                          <w:rPr>
                            <w:rFonts w:ascii="Cambria Math" w:eastAsiaTheme="minorEastAsia" w:hAnsi="Cambria Math"/>
                          </w:rPr>
                          <m:t>2</m:t>
                        </m:r>
                      </m:sup>
                    </m:sSubSup>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E</m:t>
                        </m:r>
                      </m:sub>
                    </m:sSub>
                  </m:num>
                  <m:den>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E</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e>
                        </m:d>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S</m:t>
                        </m:r>
                      </m:sub>
                    </m:sSub>
                  </m:num>
                  <m:den>
                    <m:sSubSup>
                      <m:sSubSupPr>
                        <m:ctrlPr>
                          <w:rPr>
                            <w:rFonts w:ascii="Cambria Math" w:eastAsiaTheme="minorEastAsia" w:hAnsi="Cambria Math"/>
                            <w:i/>
                          </w:rPr>
                        </m:ctrlPr>
                      </m:sSubSupPr>
                      <m:e>
                        <m:r>
                          <w:rPr>
                            <w:rFonts w:ascii="Cambria Math" w:eastAsiaTheme="minorEastAsia" w:hAnsi="Cambria Math"/>
                          </w:rPr>
                          <m:t>x</m:t>
                        </m:r>
                      </m:e>
                      <m:sub>
                        <m:r>
                          <w:rPr>
                            <w:rFonts w:ascii="Cambria Math" w:eastAsiaTheme="minorEastAsia" w:hAnsi="Cambria Math"/>
                          </w:rPr>
                          <m:t>E</m:t>
                        </m:r>
                      </m:sub>
                      <m:sup>
                        <m:r>
                          <w:rPr>
                            <w:rFonts w:ascii="Cambria Math" w:eastAsiaTheme="minorEastAsia" w:hAnsi="Cambria Math"/>
                          </w:rPr>
                          <m:t>3</m:t>
                        </m:r>
                      </m:sup>
                    </m:sSubSup>
                  </m:den>
                </m:f>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oMath>
            </m:oMathPara>
          </w:p>
          <w:p w:rsidR="00E028C8" w:rsidRPr="00F02D68" w:rsidRDefault="00E028C8" w:rsidP="00B57448">
            <w:pPr>
              <w:pStyle w:val="Listenabsatz"/>
              <w:ind w:left="318"/>
              <w:rPr>
                <w:rFonts w:eastAsiaTheme="minorEastAsia"/>
                <w:sz w:val="8"/>
                <w:szCs w:val="8"/>
              </w:rPr>
            </w:pPr>
          </w:p>
          <w:p w:rsidR="00E028C8" w:rsidRPr="00F02D68" w:rsidRDefault="00E028C8" w:rsidP="00E028C8">
            <w:pPr>
              <w:pStyle w:val="Listenabsatz"/>
              <w:numPr>
                <w:ilvl w:val="0"/>
                <w:numId w:val="6"/>
              </w:numPr>
              <w:spacing w:before="80"/>
              <w:ind w:left="318" w:hanging="216"/>
            </w:pPr>
            <w:r w:rsidRPr="00AE554D">
              <w:rPr>
                <w:rFonts w:eastAsiaTheme="minorEastAsia"/>
              </w:rPr>
              <w:t>eingesetzte Werte</w:t>
            </w:r>
            <w:r>
              <w:rPr>
                <w:rFonts w:eastAsiaTheme="minorEastAsia"/>
              </w:rPr>
              <w:t xml:space="preserve"> (nach NASA</w:t>
            </w:r>
            <w:r>
              <w:rPr>
                <w:rStyle w:val="Funotenzeichen"/>
                <w:rFonts w:eastAsiaTheme="minorEastAsia"/>
              </w:rPr>
              <w:footnoteReference w:id="1"/>
            </w:r>
            <w:r>
              <w:rPr>
                <w:rFonts w:eastAsiaTheme="minorEastAsia"/>
              </w:rPr>
              <w:t>)</w:t>
            </w:r>
            <w:r w:rsidRPr="00AE554D">
              <w:rPr>
                <w:rFonts w:eastAsiaTheme="minorEastAsia"/>
              </w:rPr>
              <w:t>:</w:t>
            </w:r>
          </w:p>
          <w:p w:rsidR="00E028C8" w:rsidRPr="00F02D68" w:rsidRDefault="00E028C8" w:rsidP="00B57448">
            <w:pPr>
              <w:pStyle w:val="Listenabsatz"/>
              <w:spacing w:before="80"/>
              <w:ind w:left="318"/>
              <w:rPr>
                <w:sz w:val="8"/>
                <w:szCs w:val="8"/>
              </w:rPr>
            </w:pPr>
          </w:p>
          <w:p w:rsidR="00E028C8" w:rsidRDefault="00670541" w:rsidP="00B57448">
            <w:pPr>
              <w:pStyle w:val="Listenabsatz"/>
              <w:ind w:left="601"/>
              <w:rPr>
                <w:rFonts w:eastAsiaTheme="minorEastAsia"/>
              </w:rPr>
            </w:pPr>
            <m:oMath>
              <m:sSub>
                <m:sSubPr>
                  <m:ctrlPr>
                    <w:rPr>
                      <w:rFonts w:ascii="Cambria Math" w:hAnsi="Cambria Math"/>
                      <w:i/>
                    </w:rPr>
                  </m:ctrlPr>
                </m:sSubPr>
                <m:e>
                  <m:r>
                    <w:rPr>
                      <w:rFonts w:ascii="Cambria Math" w:hAnsi="Cambria Math"/>
                    </w:rPr>
                    <m:t>M</m:t>
                  </m:r>
                </m:e>
                <m:sub>
                  <m:r>
                    <w:rPr>
                      <w:rFonts w:ascii="Cambria Math" w:hAnsi="Cambria Math"/>
                    </w:rPr>
                    <m:t>S</m:t>
                  </m:r>
                </m:sub>
              </m:sSub>
            </m:oMath>
            <w:r w:rsidR="00E028C8">
              <w:rPr>
                <w:rFonts w:eastAsiaTheme="minorEastAsia"/>
              </w:rPr>
              <w:t xml:space="preserve"> = 1,989 · 10</w:t>
            </w:r>
            <w:r w:rsidR="00E028C8" w:rsidRPr="00AE554D">
              <w:rPr>
                <w:rFonts w:eastAsiaTheme="minorEastAsia"/>
                <w:vertAlign w:val="superscript"/>
              </w:rPr>
              <w:t>30</w:t>
            </w:r>
            <w:r w:rsidR="00E028C8">
              <w:rPr>
                <w:rFonts w:eastAsiaTheme="minorEastAsia"/>
              </w:rPr>
              <w:t xml:space="preserve"> kg</w:t>
            </w:r>
          </w:p>
          <w:p w:rsidR="00E028C8" w:rsidRDefault="00670541" w:rsidP="00B57448">
            <w:pPr>
              <w:pStyle w:val="Listenabsatz"/>
              <w:ind w:left="601"/>
              <w:rPr>
                <w:rFonts w:eastAsiaTheme="minorEastAsia"/>
              </w:rPr>
            </w:pPr>
            <m:oMath>
              <m:sSub>
                <m:sSubPr>
                  <m:ctrlPr>
                    <w:rPr>
                      <w:rFonts w:ascii="Cambria Math" w:hAnsi="Cambria Math"/>
                      <w:i/>
                    </w:rPr>
                  </m:ctrlPr>
                </m:sSubPr>
                <m:e>
                  <m:r>
                    <w:rPr>
                      <w:rFonts w:ascii="Cambria Math" w:hAnsi="Cambria Math"/>
                    </w:rPr>
                    <m:t>M</m:t>
                  </m:r>
                </m:e>
                <m:sub>
                  <m:r>
                    <w:rPr>
                      <w:rFonts w:ascii="Cambria Math" w:hAnsi="Cambria Math"/>
                    </w:rPr>
                    <m:t>E</m:t>
                  </m:r>
                </m:sub>
              </m:sSub>
            </m:oMath>
            <w:r w:rsidR="00E028C8">
              <w:rPr>
                <w:rFonts w:eastAsiaTheme="minorEastAsia"/>
              </w:rPr>
              <w:t xml:space="preserve"> = 5,972 · 10</w:t>
            </w:r>
            <w:r w:rsidR="00E028C8">
              <w:rPr>
                <w:rFonts w:eastAsiaTheme="minorEastAsia"/>
                <w:vertAlign w:val="superscript"/>
              </w:rPr>
              <w:t>24</w:t>
            </w:r>
            <w:r w:rsidR="00E028C8">
              <w:rPr>
                <w:rFonts w:eastAsiaTheme="minorEastAsia"/>
              </w:rPr>
              <w:t xml:space="preserve"> kg</w:t>
            </w:r>
          </w:p>
          <w:p w:rsidR="00E028C8" w:rsidRDefault="00670541" w:rsidP="00B57448">
            <w:pPr>
              <w:pStyle w:val="Listenabsatz"/>
              <w:ind w:left="601"/>
              <w:rPr>
                <w:rFonts w:eastAsiaTheme="minorEastAsia"/>
              </w:rPr>
            </w:pPr>
            <m:oMath>
              <m:sSub>
                <m:sSubPr>
                  <m:ctrlPr>
                    <w:rPr>
                      <w:rFonts w:ascii="Cambria Math" w:hAnsi="Cambria Math"/>
                      <w:i/>
                    </w:rPr>
                  </m:ctrlPr>
                </m:sSubPr>
                <m:e>
                  <m:r>
                    <w:rPr>
                      <w:rFonts w:ascii="Cambria Math" w:hAnsi="Cambria Math"/>
                    </w:rPr>
                    <m:t>x</m:t>
                  </m:r>
                </m:e>
                <m:sub>
                  <m:r>
                    <w:rPr>
                      <w:rFonts w:ascii="Cambria Math" w:hAnsi="Cambria Math"/>
                    </w:rPr>
                    <m:t>E</m:t>
                  </m:r>
                </m:sub>
              </m:sSub>
            </m:oMath>
            <w:r w:rsidR="00E028C8">
              <w:rPr>
                <w:rFonts w:eastAsiaTheme="minorEastAsia"/>
              </w:rPr>
              <w:t xml:space="preserve">  = 1,496 · 10</w:t>
            </w:r>
            <w:r w:rsidR="00E028C8">
              <w:rPr>
                <w:rFonts w:eastAsiaTheme="minorEastAsia"/>
                <w:vertAlign w:val="superscript"/>
              </w:rPr>
              <w:t>11</w:t>
            </w:r>
            <w:r w:rsidR="00E028C8">
              <w:rPr>
                <w:rFonts w:eastAsiaTheme="minorEastAsia"/>
              </w:rPr>
              <w:t xml:space="preserve"> m</w:t>
            </w:r>
          </w:p>
          <w:p w:rsidR="00E028C8" w:rsidRPr="00F02D68" w:rsidRDefault="00E028C8" w:rsidP="00B57448">
            <w:pPr>
              <w:pStyle w:val="Listenabsatz"/>
              <w:ind w:left="601"/>
              <w:rPr>
                <w:rFonts w:eastAsiaTheme="minorEastAsia"/>
                <w:sz w:val="8"/>
                <w:szCs w:val="8"/>
              </w:rPr>
            </w:pPr>
          </w:p>
          <w:p w:rsidR="00E028C8" w:rsidRDefault="00E028C8" w:rsidP="00E028C8">
            <w:pPr>
              <w:pStyle w:val="Listenabsatz"/>
              <w:numPr>
                <w:ilvl w:val="0"/>
                <w:numId w:val="7"/>
              </w:numPr>
              <w:ind w:left="318" w:hanging="219"/>
              <w:rPr>
                <w:rFonts w:eastAsiaTheme="minorEastAsia"/>
              </w:rPr>
            </w:pPr>
            <w:r w:rsidRPr="00F02D68">
              <w:rPr>
                <w:rFonts w:eastAsiaTheme="minorEastAsia"/>
              </w:rPr>
              <w:t>Ergebnis</w:t>
            </w:r>
            <w:r>
              <w:rPr>
                <w:rFonts w:eastAsiaTheme="minorEastAsia"/>
              </w:rPr>
              <w:t xml:space="preserve"> (nach </w:t>
            </w:r>
            <w:r w:rsidRPr="00B04DF0">
              <w:rPr>
                <w:rFonts w:eastAsiaTheme="minorEastAsia"/>
                <w:i/>
              </w:rPr>
              <w:t>Wolfram Alpha</w:t>
            </w:r>
            <w:r>
              <w:rPr>
                <w:rFonts w:eastAsiaTheme="minorEastAsia"/>
              </w:rPr>
              <w:t>)</w:t>
            </w:r>
            <w:r w:rsidRPr="00F02D68">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oMath>
            <w:r>
              <w:rPr>
                <w:rFonts w:eastAsiaTheme="minorEastAsia"/>
              </w:rPr>
              <w:t xml:space="preserve"> = 1,481 · 10</w:t>
            </w:r>
            <w:r w:rsidRPr="00B04DF0">
              <w:rPr>
                <w:rFonts w:eastAsiaTheme="minorEastAsia"/>
                <w:vertAlign w:val="superscript"/>
              </w:rPr>
              <w:t>11</w:t>
            </w:r>
            <w:r>
              <w:rPr>
                <w:rFonts w:eastAsiaTheme="minorEastAsia"/>
              </w:rPr>
              <w:t xml:space="preserve"> m</w:t>
            </w:r>
          </w:p>
          <w:p w:rsidR="00E028C8" w:rsidRPr="00B04DF0" w:rsidRDefault="00E028C8" w:rsidP="00E028C8">
            <w:pPr>
              <w:pStyle w:val="Listenabsatz"/>
              <w:numPr>
                <w:ilvl w:val="0"/>
                <w:numId w:val="7"/>
              </w:numPr>
              <w:ind w:left="318" w:hanging="219"/>
              <w:rPr>
                <w:rFonts w:eastAsiaTheme="minorEastAsia"/>
              </w:rPr>
            </w:pPr>
            <w:r>
              <w:rPr>
                <w:rFonts w:eastAsiaTheme="minorEastAsia"/>
              </w:rPr>
              <w:t>Abstand Erde - L</w:t>
            </w:r>
            <w:r w:rsidRPr="00B04DF0">
              <w:rPr>
                <w:rFonts w:eastAsiaTheme="minorEastAsia"/>
                <w:vertAlign w:val="subscript"/>
              </w:rPr>
              <w:t>1</w:t>
            </w:r>
            <w:r>
              <w:rPr>
                <w:rFonts w:eastAsiaTheme="minorEastAsia"/>
              </w:rPr>
              <w:t>: siehe Lösungskarte L</w:t>
            </w:r>
            <w:r w:rsidRPr="00B04DF0">
              <w:rPr>
                <w:rFonts w:eastAsiaTheme="minorEastAsia"/>
                <w:vertAlign w:val="subscript"/>
              </w:rPr>
              <w:t>1</w:t>
            </w:r>
          </w:p>
          <w:p w:rsidR="00E028C8" w:rsidRPr="00B04DF0" w:rsidRDefault="00E028C8" w:rsidP="00B57448">
            <w:pPr>
              <w:pStyle w:val="Listenabsatz"/>
              <w:ind w:left="318"/>
              <w:rPr>
                <w:rFonts w:eastAsiaTheme="minorEastAsia"/>
                <w:sz w:val="8"/>
                <w:szCs w:val="8"/>
              </w:rPr>
            </w:pPr>
          </w:p>
        </w:tc>
      </w:tr>
      <w:tr w:rsidR="00E028C8" w:rsidTr="00B57448">
        <w:trPr>
          <w:trHeight w:val="680"/>
        </w:trPr>
        <w:tc>
          <w:tcPr>
            <w:tcW w:w="1129" w:type="dxa"/>
          </w:tcPr>
          <w:p w:rsidR="00E028C8" w:rsidRDefault="00E028C8" w:rsidP="00B57448">
            <w:pPr>
              <w:spacing w:before="120"/>
              <w:jc w:val="center"/>
            </w:pPr>
            <w:r>
              <w:t>4</w:t>
            </w:r>
          </w:p>
        </w:tc>
        <w:tc>
          <w:tcPr>
            <w:tcW w:w="7933" w:type="dxa"/>
          </w:tcPr>
          <w:p w:rsidR="00E028C8" w:rsidRDefault="00E028C8" w:rsidP="00B57448">
            <w:pPr>
              <w:tabs>
                <w:tab w:val="left" w:pos="378"/>
              </w:tabs>
              <w:spacing w:before="120"/>
              <w:ind w:left="318" w:hanging="318"/>
            </w:pPr>
            <w:r>
              <w:t>a)</w:t>
            </w:r>
            <w:r>
              <w:tab/>
              <w:t>Es wirkt keine Radialkraft mehr. Die beiden Gravitationskräfte kompensieren sich gegenseitig.</w:t>
            </w:r>
          </w:p>
          <w:p w:rsidR="00E028C8" w:rsidRPr="00870F8B" w:rsidRDefault="00E028C8" w:rsidP="00B57448">
            <w:pPr>
              <w:tabs>
                <w:tab w:val="left" w:pos="378"/>
              </w:tabs>
              <w:ind w:left="318" w:hanging="318"/>
              <w:rPr>
                <w:sz w:val="8"/>
                <w:szCs w:val="8"/>
              </w:rPr>
            </w:pPr>
          </w:p>
          <w:p w:rsidR="00E028C8" w:rsidRDefault="00E028C8" w:rsidP="00B57448">
            <w:pPr>
              <w:tabs>
                <w:tab w:val="left" w:pos="378"/>
              </w:tabs>
              <w:ind w:left="318" w:hanging="318"/>
            </w:pPr>
            <w:r>
              <w:t>b)</w:t>
            </w:r>
            <w:r>
              <w:tab/>
              <w:t>–  Kräftebedingung siehe Hilfekarte 6 (Zusatz), Lösung</w:t>
            </w:r>
          </w:p>
          <w:p w:rsidR="00E028C8" w:rsidRDefault="00E028C8" w:rsidP="00B57448">
            <w:pPr>
              <w:tabs>
                <w:tab w:val="left" w:pos="378"/>
              </w:tabs>
              <w:ind w:left="318" w:hanging="318"/>
            </w:pPr>
            <w:r>
              <w:tab/>
              <w:t xml:space="preserve">–  zu lösende Gleichung: </w:t>
            </w:r>
            <m:oMath>
              <m:sSub>
                <m:sSubPr>
                  <m:ctrlPr>
                    <w:rPr>
                      <w:rFonts w:ascii="Cambria Math" w:hAnsi="Cambria Math"/>
                      <w:i/>
                    </w:rPr>
                  </m:ctrlPr>
                </m:sSubPr>
                <m:e>
                  <m:r>
                    <w:rPr>
                      <w:rFonts w:ascii="Cambria Math" w:hAnsi="Cambria Math"/>
                    </w:rPr>
                    <m:t>M</m:t>
                  </m:r>
                </m:e>
                <m:sub>
                  <m:r>
                    <w:rPr>
                      <w:rFonts w:ascii="Cambria Math" w:hAnsi="Cambria Math"/>
                    </w:rPr>
                    <m:t>S</m:t>
                  </m:r>
                </m:sub>
              </m:sSub>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L</m:t>
                          </m:r>
                        </m:sub>
                      </m:sSub>
                    </m:e>
                  </m:d>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E</m:t>
                  </m:r>
                </m:sub>
              </m:sSub>
              <m:sSubSup>
                <m:sSubSupPr>
                  <m:ctrlPr>
                    <w:rPr>
                      <w:rFonts w:ascii="Cambria Math" w:hAnsi="Cambria Math"/>
                      <w:i/>
                    </w:rPr>
                  </m:ctrlPr>
                </m:sSubSupPr>
                <m:e>
                  <m:r>
                    <w:rPr>
                      <w:rFonts w:ascii="Cambria Math" w:hAnsi="Cambria Math"/>
                    </w:rPr>
                    <m:t>x</m:t>
                  </m:r>
                </m:e>
                <m:sub>
                  <m:r>
                    <w:rPr>
                      <w:rFonts w:ascii="Cambria Math" w:hAnsi="Cambria Math"/>
                    </w:rPr>
                    <m:t>L</m:t>
                  </m:r>
                </m:sub>
                <m:sup>
                  <m:r>
                    <w:rPr>
                      <w:rFonts w:ascii="Cambria Math" w:hAnsi="Cambria Math"/>
                    </w:rPr>
                    <m:t>2</m:t>
                  </m:r>
                </m:sup>
              </m:sSubSup>
            </m:oMath>
            <w:r>
              <w:t xml:space="preserve"> </w:t>
            </w:r>
          </w:p>
          <w:p w:rsidR="00E028C8" w:rsidRDefault="00E028C8" w:rsidP="00B57448">
            <w:pPr>
              <w:tabs>
                <w:tab w:val="left" w:pos="378"/>
              </w:tabs>
              <w:ind w:left="318" w:hanging="318"/>
              <w:rPr>
                <w:rFonts w:eastAsiaTheme="minorEastAsia"/>
              </w:rPr>
            </w:pPr>
            <w:r>
              <w:tab/>
              <w:t xml:space="preserve">–  Ergebnis: </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oMath>
            <w:r>
              <w:rPr>
                <w:rFonts w:eastAsiaTheme="minorEastAsia"/>
              </w:rPr>
              <w:t xml:space="preserve"> = 1,493 · 10</w:t>
            </w:r>
            <w:r w:rsidRPr="00B04DF0">
              <w:rPr>
                <w:rFonts w:eastAsiaTheme="minorEastAsia"/>
                <w:vertAlign w:val="superscript"/>
              </w:rPr>
              <w:t>11</w:t>
            </w:r>
            <w:r>
              <w:rPr>
                <w:rFonts w:eastAsiaTheme="minorEastAsia"/>
              </w:rPr>
              <w:t xml:space="preserve"> m</w:t>
            </w:r>
          </w:p>
          <w:p w:rsidR="00E028C8" w:rsidRPr="00870F8B" w:rsidRDefault="00E028C8" w:rsidP="00B57448">
            <w:pPr>
              <w:tabs>
                <w:tab w:val="left" w:pos="378"/>
              </w:tabs>
              <w:ind w:left="318" w:hanging="318"/>
              <w:rPr>
                <w:rFonts w:eastAsiaTheme="minorEastAsia"/>
                <w:sz w:val="8"/>
                <w:szCs w:val="8"/>
              </w:rPr>
            </w:pPr>
          </w:p>
          <w:p w:rsidR="00E028C8" w:rsidRDefault="00E028C8" w:rsidP="00B57448">
            <w:pPr>
              <w:tabs>
                <w:tab w:val="left" w:pos="378"/>
              </w:tabs>
              <w:spacing w:after="120"/>
              <w:ind w:left="318" w:hanging="318"/>
            </w:pPr>
            <w:r>
              <w:rPr>
                <w:rFonts w:eastAsiaTheme="minorEastAsia"/>
              </w:rPr>
              <w:t>c)</w:t>
            </w:r>
            <w:r>
              <w:rPr>
                <w:rFonts w:eastAsiaTheme="minorEastAsia"/>
              </w:rPr>
              <w:tab/>
              <w:t>Die Abweichung beträgt 1,2 · 10</w:t>
            </w:r>
            <w:r w:rsidRPr="00114F79">
              <w:rPr>
                <w:rFonts w:eastAsiaTheme="minorEastAsia"/>
                <w:vertAlign w:val="superscript"/>
              </w:rPr>
              <w:t>9</w:t>
            </w:r>
            <w:r>
              <w:rPr>
                <w:rFonts w:eastAsiaTheme="minorEastAsia"/>
              </w:rPr>
              <w:t xml:space="preserve"> m, der relative Fehler liegt also bei 0,8 %.</w:t>
            </w:r>
          </w:p>
        </w:tc>
      </w:tr>
      <w:tr w:rsidR="00E028C8" w:rsidTr="00B57448">
        <w:trPr>
          <w:trHeight w:val="680"/>
        </w:trPr>
        <w:tc>
          <w:tcPr>
            <w:tcW w:w="1129" w:type="dxa"/>
            <w:vAlign w:val="center"/>
          </w:tcPr>
          <w:p w:rsidR="00E028C8" w:rsidRDefault="00E028C8" w:rsidP="00B57448">
            <w:pPr>
              <w:jc w:val="center"/>
            </w:pPr>
            <w:r>
              <w:t>5</w:t>
            </w:r>
          </w:p>
        </w:tc>
        <w:tc>
          <w:tcPr>
            <w:tcW w:w="7933" w:type="dxa"/>
            <w:vAlign w:val="center"/>
          </w:tcPr>
          <w:p w:rsidR="00E028C8" w:rsidRDefault="00E028C8" w:rsidP="00B57448">
            <w:r>
              <w:t>Es ist kein Unterschied feststellbar.</w:t>
            </w:r>
          </w:p>
        </w:tc>
      </w:tr>
      <w:tr w:rsidR="00E028C8" w:rsidTr="00B57448">
        <w:trPr>
          <w:trHeight w:val="680"/>
        </w:trPr>
        <w:tc>
          <w:tcPr>
            <w:tcW w:w="1129" w:type="dxa"/>
          </w:tcPr>
          <w:p w:rsidR="00E028C8" w:rsidRDefault="00E028C8" w:rsidP="00B57448">
            <w:pPr>
              <w:spacing w:before="120"/>
              <w:jc w:val="center"/>
            </w:pPr>
            <w:r>
              <w:t>6</w:t>
            </w:r>
          </w:p>
        </w:tc>
        <w:tc>
          <w:tcPr>
            <w:tcW w:w="7933" w:type="dxa"/>
            <w:vAlign w:val="center"/>
          </w:tcPr>
          <w:p w:rsidR="00E028C8" w:rsidRDefault="00E028C8" w:rsidP="00E028C8">
            <w:pPr>
              <w:pStyle w:val="Listenabsatz"/>
              <w:numPr>
                <w:ilvl w:val="0"/>
                <w:numId w:val="8"/>
              </w:numPr>
              <w:spacing w:before="120"/>
              <w:ind w:left="317" w:hanging="221"/>
            </w:pPr>
            <w:r>
              <w:t>Massereiche Objekte würden die Erde aus ihrer Bahn werfen.</w:t>
            </w:r>
          </w:p>
          <w:p w:rsidR="00E028C8" w:rsidRPr="00321FF5" w:rsidRDefault="00E028C8" w:rsidP="00E028C8">
            <w:pPr>
              <w:pStyle w:val="Listenabsatz"/>
              <w:numPr>
                <w:ilvl w:val="0"/>
                <w:numId w:val="8"/>
              </w:numPr>
              <w:ind w:left="318" w:hanging="219"/>
            </w:pPr>
            <w:r>
              <w:t xml:space="preserve">Damit bei der Winkelgeschwindigkeit </w:t>
            </w:r>
            <m:oMath>
              <m:r>
                <w:rPr>
                  <w:rFonts w:ascii="Cambria Math" w:hAnsi="Cambria Math"/>
                </w:rPr>
                <m:t>ω</m:t>
              </m:r>
            </m:oMath>
            <w:r w:rsidRPr="005E006A">
              <w:rPr>
                <w:rFonts w:eastAsiaTheme="minorEastAsia"/>
              </w:rPr>
              <w:t xml:space="preserve"> </w:t>
            </w:r>
            <w:r>
              <w:rPr>
                <w:rFonts w:eastAsiaTheme="minorEastAsia"/>
              </w:rPr>
              <w:t xml:space="preserve">die Werte für Kraft- und Definitionsansatz übereinstimmen, darf beim Kraftansatz </w:t>
            </w:r>
            <w:r w:rsidRPr="005E006A">
              <w:rPr>
                <w:rFonts w:eastAsiaTheme="minorEastAsia"/>
              </w:rPr>
              <w:t>nur die Gravitationskraft z</w:t>
            </w:r>
            <w:r>
              <w:rPr>
                <w:rFonts w:eastAsiaTheme="minorEastAsia"/>
              </w:rPr>
              <w:t>wischen Sonne und</w:t>
            </w:r>
            <w:r w:rsidRPr="005E006A">
              <w:rPr>
                <w:rFonts w:eastAsiaTheme="minorEastAsia"/>
              </w:rPr>
              <w:t xml:space="preserve"> Erde </w:t>
            </w:r>
            <w:r>
              <w:rPr>
                <w:rFonts w:eastAsiaTheme="minorEastAsia"/>
              </w:rPr>
              <w:t>als Zentripetalkraft berücksichtigt werden</w:t>
            </w:r>
            <w:r w:rsidRPr="005E006A">
              <w:rPr>
                <w:rFonts w:eastAsiaTheme="minorEastAsia"/>
              </w:rPr>
              <w:t>.</w:t>
            </w:r>
          </w:p>
          <w:p w:rsidR="00E028C8" w:rsidRDefault="00E028C8" w:rsidP="00E028C8">
            <w:pPr>
              <w:pStyle w:val="Listenabsatz"/>
              <w:numPr>
                <w:ilvl w:val="0"/>
                <w:numId w:val="8"/>
              </w:numPr>
              <w:spacing w:after="120"/>
              <w:ind w:left="317" w:hanging="221"/>
            </w:pPr>
            <w:r>
              <w:rPr>
                <w:rFonts w:eastAsiaTheme="minorEastAsia"/>
              </w:rPr>
              <w:t>Im Punkt L</w:t>
            </w:r>
            <w:r w:rsidRPr="00321FF5">
              <w:rPr>
                <w:rFonts w:eastAsiaTheme="minorEastAsia"/>
                <w:vertAlign w:val="subscript"/>
              </w:rPr>
              <w:t>1</w:t>
            </w:r>
            <w:r>
              <w:rPr>
                <w:rFonts w:eastAsiaTheme="minorEastAsia"/>
              </w:rPr>
              <w:t xml:space="preserve"> kann sich ein Objekt ohne Gegensteuern nicht über eine längere Zeit aufhalten (folgt aus Aufgabe 9).</w:t>
            </w:r>
          </w:p>
        </w:tc>
      </w:tr>
      <w:tr w:rsidR="00E028C8" w:rsidTr="00B57448">
        <w:trPr>
          <w:trHeight w:val="680"/>
        </w:trPr>
        <w:tc>
          <w:tcPr>
            <w:tcW w:w="1129" w:type="dxa"/>
            <w:vAlign w:val="center"/>
          </w:tcPr>
          <w:p w:rsidR="00E028C8" w:rsidRDefault="00E028C8" w:rsidP="00B57448">
            <w:pPr>
              <w:jc w:val="center"/>
            </w:pPr>
            <w:r>
              <w:t>7</w:t>
            </w:r>
          </w:p>
        </w:tc>
        <w:tc>
          <w:tcPr>
            <w:tcW w:w="7933" w:type="dxa"/>
            <w:vAlign w:val="center"/>
          </w:tcPr>
          <w:p w:rsidR="00E028C8" w:rsidRDefault="00E028C8" w:rsidP="00B57448">
            <w:r>
              <w:t>siehe Hilfekarte 7 (Zusatz)</w:t>
            </w:r>
          </w:p>
        </w:tc>
      </w:tr>
      <w:tr w:rsidR="00E028C8" w:rsidTr="00B57448">
        <w:trPr>
          <w:trHeight w:val="680"/>
        </w:trPr>
        <w:tc>
          <w:tcPr>
            <w:tcW w:w="1129" w:type="dxa"/>
          </w:tcPr>
          <w:p w:rsidR="00E028C8" w:rsidRDefault="00E028C8" w:rsidP="00B57448">
            <w:pPr>
              <w:spacing w:before="120"/>
              <w:jc w:val="center"/>
            </w:pPr>
            <w:r>
              <w:t>8</w:t>
            </w:r>
          </w:p>
        </w:tc>
        <w:tc>
          <w:tcPr>
            <w:tcW w:w="7933" w:type="dxa"/>
            <w:vAlign w:val="center"/>
          </w:tcPr>
          <w:p w:rsidR="00E028C8" w:rsidRDefault="00E028C8" w:rsidP="00E028C8">
            <w:pPr>
              <w:pStyle w:val="Listenabsatz"/>
              <w:numPr>
                <w:ilvl w:val="0"/>
                <w:numId w:val="9"/>
              </w:numPr>
              <w:ind w:left="318" w:hanging="219"/>
            </w:pPr>
            <w:r>
              <w:t>Koordinatensystem siehe Hilfekarte 8 (Zusatz), Lösung</w:t>
            </w:r>
          </w:p>
          <w:p w:rsidR="00E028C8" w:rsidRDefault="00E028C8" w:rsidP="00E028C8">
            <w:pPr>
              <w:pStyle w:val="Listenabsatz"/>
              <w:numPr>
                <w:ilvl w:val="0"/>
                <w:numId w:val="9"/>
              </w:numPr>
              <w:ind w:left="318" w:hanging="219"/>
            </w:pPr>
            <w:r>
              <w:t>Abstände zum Ursprung siehe Hilfekarte 9 (Zusatz), Lösung:</w:t>
            </w:r>
          </w:p>
          <w:p w:rsidR="00E028C8" w:rsidRPr="00FE6DF1" w:rsidRDefault="00E028C8" w:rsidP="00B57448">
            <w:pPr>
              <w:pStyle w:val="Listenabsatz"/>
              <w:ind w:left="318"/>
              <w:rPr>
                <w:sz w:val="8"/>
                <w:szCs w:val="8"/>
              </w:rPr>
            </w:pPr>
          </w:p>
          <w:p w:rsidR="00E028C8" w:rsidRDefault="00670541" w:rsidP="00B57448">
            <w:pPr>
              <w:pStyle w:val="Listenabsatz"/>
              <w:ind w:left="601"/>
              <w:rPr>
                <w:rFonts w:eastAsiaTheme="minorEastAsia"/>
              </w:rPr>
            </w:pPr>
            <m:oMath>
              <m:sSub>
                <m:sSubPr>
                  <m:ctrlPr>
                    <w:rPr>
                      <w:rFonts w:ascii="Cambria Math" w:hAnsi="Cambria Math"/>
                      <w:i/>
                    </w:rPr>
                  </m:ctrlPr>
                </m:sSubPr>
                <m:e>
                  <m:r>
                    <w:rPr>
                      <w:rFonts w:ascii="Cambria Math" w:hAnsi="Cambria Math"/>
                    </w:rPr>
                    <m:t>x</m:t>
                  </m:r>
                </m:e>
                <m:sub>
                  <m:r>
                    <w:rPr>
                      <w:rFonts w:ascii="Cambria Math" w:hAnsi="Cambria Math"/>
                    </w:rPr>
                    <m:t>E</m:t>
                  </m:r>
                </m:sub>
              </m:sSub>
            </m:oMath>
            <w:r w:rsidR="00E028C8">
              <w:rPr>
                <w:rFonts w:eastAsiaTheme="minorEastAsia"/>
              </w:rPr>
              <w:t xml:space="preserve">  = 4,675 · 10</w:t>
            </w:r>
            <w:r w:rsidR="00E028C8">
              <w:rPr>
                <w:rFonts w:eastAsiaTheme="minorEastAsia"/>
                <w:vertAlign w:val="superscript"/>
              </w:rPr>
              <w:t>3</w:t>
            </w:r>
            <w:r w:rsidR="00E028C8">
              <w:rPr>
                <w:rFonts w:eastAsiaTheme="minorEastAsia"/>
              </w:rPr>
              <w:t xml:space="preserve"> m</w:t>
            </w:r>
          </w:p>
          <w:p w:rsidR="00E028C8" w:rsidRDefault="00E028C8" w:rsidP="00B57448">
            <w:pPr>
              <w:pStyle w:val="Listenabsatz"/>
              <w:ind w:left="601"/>
              <w:rPr>
                <w:rFonts w:eastAsiaTheme="minorEastAsia"/>
              </w:rPr>
            </w:pPr>
            <m:oMath>
              <m:r>
                <w:rPr>
                  <w:rFonts w:ascii="Cambria Math" w:hAnsi="Cambria Math"/>
                </w:rPr>
                <m:t>r</m:t>
              </m:r>
            </m:oMath>
            <w:r>
              <w:rPr>
                <w:rFonts w:eastAsiaTheme="minorEastAsia"/>
              </w:rPr>
              <w:t xml:space="preserve">     = 3,844 · 10</w:t>
            </w:r>
            <w:r>
              <w:rPr>
                <w:rFonts w:eastAsiaTheme="minorEastAsia"/>
                <w:vertAlign w:val="superscript"/>
              </w:rPr>
              <w:t>8</w:t>
            </w:r>
            <w:r>
              <w:rPr>
                <w:rFonts w:eastAsiaTheme="minorEastAsia"/>
              </w:rPr>
              <w:t xml:space="preserve"> m (nach NASA</w:t>
            </w:r>
            <w:r>
              <w:rPr>
                <w:rFonts w:eastAsiaTheme="minorEastAsia"/>
                <w:vertAlign w:val="superscript"/>
              </w:rPr>
              <w:t>2</w:t>
            </w:r>
            <w:r>
              <w:rPr>
                <w:rFonts w:eastAsiaTheme="minorEastAsia"/>
              </w:rPr>
              <w:t>)</w:t>
            </w:r>
          </w:p>
          <w:p w:rsidR="00E028C8" w:rsidRDefault="00670541" w:rsidP="00B57448">
            <w:pPr>
              <w:pStyle w:val="Listenabsatz"/>
              <w:ind w:left="601"/>
              <w:rPr>
                <w:rFonts w:eastAsiaTheme="minorEastAsia"/>
              </w:rPr>
            </w:pPr>
            <m:oMath>
              <m:sSub>
                <m:sSubPr>
                  <m:ctrlPr>
                    <w:rPr>
                      <w:rFonts w:ascii="Cambria Math" w:hAnsi="Cambria Math"/>
                      <w:i/>
                    </w:rPr>
                  </m:ctrlPr>
                </m:sSubPr>
                <m:e>
                  <m:r>
                    <w:rPr>
                      <w:rFonts w:ascii="Cambria Math" w:hAnsi="Cambria Math"/>
                    </w:rPr>
                    <m:t>M</m:t>
                  </m:r>
                </m:e>
                <m:sub>
                  <m:r>
                    <w:rPr>
                      <w:rFonts w:ascii="Cambria Math" w:hAnsi="Cambria Math"/>
                    </w:rPr>
                    <m:t>M</m:t>
                  </m:r>
                </m:sub>
              </m:sSub>
            </m:oMath>
            <w:r w:rsidR="00E028C8">
              <w:rPr>
                <w:rFonts w:eastAsiaTheme="minorEastAsia"/>
              </w:rPr>
              <w:t xml:space="preserve"> = 7,348 · 10</w:t>
            </w:r>
            <w:r w:rsidR="00E028C8">
              <w:rPr>
                <w:rFonts w:eastAsiaTheme="minorEastAsia"/>
                <w:vertAlign w:val="superscript"/>
              </w:rPr>
              <w:t>22</w:t>
            </w:r>
            <w:r w:rsidR="00E028C8">
              <w:rPr>
                <w:rFonts w:eastAsiaTheme="minorEastAsia"/>
              </w:rPr>
              <w:t xml:space="preserve"> kg (nach NASA</w:t>
            </w:r>
            <w:r w:rsidR="00E028C8">
              <w:rPr>
                <w:rFonts w:eastAsiaTheme="minorEastAsia"/>
                <w:vertAlign w:val="superscript"/>
              </w:rPr>
              <w:t>2</w:t>
            </w:r>
            <w:r w:rsidR="00E028C8">
              <w:rPr>
                <w:rFonts w:eastAsiaTheme="minorEastAsia"/>
              </w:rPr>
              <w:t>)</w:t>
            </w:r>
          </w:p>
          <w:p w:rsidR="00E028C8" w:rsidRPr="00940B52" w:rsidRDefault="00E028C8" w:rsidP="00940B52">
            <w:pPr>
              <w:rPr>
                <w:rFonts w:eastAsiaTheme="minorEastAsia"/>
              </w:rPr>
            </w:pPr>
          </w:p>
          <w:p w:rsidR="00E028C8" w:rsidRPr="00B04DF0" w:rsidRDefault="00E028C8" w:rsidP="00E028C8">
            <w:pPr>
              <w:pStyle w:val="Listenabsatz"/>
              <w:numPr>
                <w:ilvl w:val="0"/>
                <w:numId w:val="6"/>
              </w:numPr>
              <w:ind w:left="318" w:hanging="219"/>
              <w:rPr>
                <w:rFonts w:eastAsiaTheme="minorEastAsia"/>
              </w:rPr>
            </w:pPr>
            <w:r>
              <w:lastRenderedPageBreak/>
              <w:t xml:space="preserve">ersetze </w:t>
            </w:r>
            <m:oMath>
              <m:r>
                <w:rPr>
                  <w:rFonts w:ascii="Cambria Math" w:hAnsi="Cambria Math"/>
                </w:rPr>
                <m:t>ω</m:t>
              </m:r>
            </m:oMath>
            <w:r>
              <w:rPr>
                <w:rFonts w:eastAsiaTheme="minorEastAsia"/>
              </w:rPr>
              <w:t xml:space="preserve"> durch Kraftansatz, daraus folgt</w:t>
            </w:r>
            <w:r>
              <w:t>:</w:t>
            </w:r>
          </w:p>
          <w:p w:rsidR="00E028C8" w:rsidRPr="001547C2" w:rsidRDefault="00E028C8" w:rsidP="00B57448">
            <w:pPr>
              <w:pStyle w:val="Listenabsatz"/>
              <w:ind w:left="318"/>
              <w:rPr>
                <w:rFonts w:eastAsiaTheme="minorEastAsia"/>
              </w:rPr>
            </w:pPr>
            <w:r>
              <w:t xml:space="preserve"> </w:t>
            </w:r>
            <m:oMath>
              <m:r>
                <m:rPr>
                  <m:sty m:val="p"/>
                </m:rPr>
                <w:rPr>
                  <w:rFonts w:ascii="Cambria Math" w:eastAsiaTheme="minorEastAsia" w:hAnsi="Cambria Math"/>
                  <w:sz w:val="8"/>
                  <w:szCs w:val="8"/>
                </w:rPr>
                <w:br/>
              </m:r>
            </m:oMath>
            <m:oMathPara>
              <m:oMath>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E</m:t>
                        </m:r>
                      </m:sub>
                    </m:sSub>
                  </m:num>
                  <m:den>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E</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e>
                        </m:d>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M</m:t>
                        </m:r>
                      </m:sub>
                    </m:sSub>
                  </m:num>
                  <m:den>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r-</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E</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e>
                        </m:d>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E</m:t>
                        </m:r>
                      </m:sub>
                    </m:sSub>
                  </m:num>
                  <m:den>
                    <m:d>
                      <m:dPr>
                        <m:ctrlPr>
                          <w:rPr>
                            <w:rFonts w:ascii="Cambria Math" w:eastAsiaTheme="minorEastAsia" w:hAnsi="Cambria Math"/>
                            <w:i/>
                          </w:rPr>
                        </m:ctrlPr>
                      </m:dPr>
                      <m:e>
                        <m:r>
                          <w:rPr>
                            <w:rFonts w:ascii="Cambria Math" w:eastAsiaTheme="minorEastAsia" w:hAnsi="Cambria Math"/>
                          </w:rPr>
                          <m:t>r-</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E</m:t>
                            </m:r>
                          </m:sub>
                        </m:sSub>
                      </m:e>
                    </m:d>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2</m:t>
                        </m:r>
                      </m:sup>
                    </m:sSup>
                  </m:den>
                </m:f>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oMath>
            </m:oMathPara>
          </w:p>
          <w:p w:rsidR="00E028C8" w:rsidRPr="001547C2" w:rsidRDefault="00E028C8" w:rsidP="00B57448">
            <w:pPr>
              <w:pStyle w:val="Listenabsatz"/>
              <w:ind w:left="318"/>
              <w:rPr>
                <w:rFonts w:eastAsiaTheme="minorEastAsia"/>
                <w:sz w:val="8"/>
                <w:szCs w:val="8"/>
              </w:rPr>
            </w:pPr>
          </w:p>
          <w:p w:rsidR="00E028C8" w:rsidRPr="001547C2" w:rsidRDefault="00E028C8" w:rsidP="00E028C8">
            <w:pPr>
              <w:pStyle w:val="Listenabsatz"/>
              <w:numPr>
                <w:ilvl w:val="0"/>
                <w:numId w:val="7"/>
              </w:numPr>
              <w:spacing w:after="120"/>
              <w:ind w:left="317" w:hanging="221"/>
              <w:rPr>
                <w:rFonts w:eastAsiaTheme="minorEastAsia"/>
              </w:rPr>
            </w:pPr>
            <w:r w:rsidRPr="00F02D68">
              <w:rPr>
                <w:rFonts w:eastAsiaTheme="minorEastAsia"/>
              </w:rPr>
              <w:t>Ergebnis</w:t>
            </w:r>
            <w:r>
              <w:rPr>
                <w:rFonts w:eastAsiaTheme="minorEastAsia"/>
              </w:rPr>
              <w:t xml:space="preserve"> (nach </w:t>
            </w:r>
            <w:r w:rsidRPr="00B04DF0">
              <w:rPr>
                <w:rFonts w:eastAsiaTheme="minorEastAsia"/>
                <w:i/>
              </w:rPr>
              <w:t>Wolfram Alpha</w:t>
            </w:r>
            <w:r>
              <w:rPr>
                <w:rFonts w:eastAsiaTheme="minorEastAsia"/>
              </w:rPr>
              <w:t>)</w:t>
            </w:r>
            <w:r w:rsidRPr="00F02D68">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oMath>
            <w:r>
              <w:rPr>
                <w:rFonts w:eastAsiaTheme="minorEastAsia"/>
              </w:rPr>
              <w:t xml:space="preserve"> = 3,263 · 10</w:t>
            </w:r>
            <w:r>
              <w:rPr>
                <w:rFonts w:eastAsiaTheme="minorEastAsia"/>
                <w:vertAlign w:val="superscript"/>
              </w:rPr>
              <w:t>8</w:t>
            </w:r>
            <w:r>
              <w:rPr>
                <w:rFonts w:eastAsiaTheme="minorEastAsia"/>
              </w:rPr>
              <w:t xml:space="preserve"> m</w:t>
            </w:r>
          </w:p>
        </w:tc>
      </w:tr>
      <w:tr w:rsidR="00E028C8" w:rsidTr="00B57448">
        <w:trPr>
          <w:trHeight w:val="680"/>
        </w:trPr>
        <w:tc>
          <w:tcPr>
            <w:tcW w:w="1129" w:type="dxa"/>
            <w:vAlign w:val="center"/>
          </w:tcPr>
          <w:p w:rsidR="00E028C8" w:rsidRDefault="00E028C8" w:rsidP="00B57448">
            <w:pPr>
              <w:jc w:val="center"/>
            </w:pPr>
            <w:r>
              <w:lastRenderedPageBreak/>
              <w:t>9</w:t>
            </w:r>
          </w:p>
        </w:tc>
        <w:tc>
          <w:tcPr>
            <w:tcW w:w="7933" w:type="dxa"/>
            <w:vAlign w:val="center"/>
          </w:tcPr>
          <w:p w:rsidR="00E028C8" w:rsidRDefault="00E028C8" w:rsidP="00B57448">
            <w:r>
              <w:t>Das Teleskop würde sich über eine längere Zeit von L</w:t>
            </w:r>
            <w:r w:rsidRPr="00561D43">
              <w:rPr>
                <w:vertAlign w:val="subscript"/>
              </w:rPr>
              <w:t>1</w:t>
            </w:r>
            <w:r>
              <w:t xml:space="preserve"> entfernen und dann in das Gravitationsfeld eines der beiden Körper gelangen.</w:t>
            </w:r>
          </w:p>
        </w:tc>
      </w:tr>
    </w:tbl>
    <w:p w:rsidR="00E028C8" w:rsidRDefault="00E028C8" w:rsidP="00E028C8">
      <w:pPr>
        <w:spacing w:after="200" w:line="276" w:lineRule="auto"/>
      </w:pPr>
    </w:p>
    <w:p w:rsidR="00E028C8" w:rsidRDefault="00E028C8" w:rsidP="00E028C8">
      <w:pPr>
        <w:pStyle w:val="berschrift3"/>
        <w:numPr>
          <w:ilvl w:val="0"/>
          <w:numId w:val="0"/>
        </w:numPr>
        <w:ind w:left="720" w:hanging="720"/>
      </w:pPr>
      <w:bookmarkStart w:id="1" w:name="_Toc423120153"/>
      <w:r>
        <w:t>Lagrange-Punkt L</w:t>
      </w:r>
      <w:r>
        <w:rPr>
          <w:vertAlign w:val="subscript"/>
        </w:rPr>
        <w:t>2</w:t>
      </w:r>
      <w:bookmarkEnd w:id="1"/>
    </w:p>
    <w:tbl>
      <w:tblPr>
        <w:tblStyle w:val="Tabellenraster"/>
        <w:tblW w:w="0" w:type="auto"/>
        <w:tblLook w:val="04A0" w:firstRow="1" w:lastRow="0" w:firstColumn="1" w:lastColumn="0" w:noHBand="0" w:noVBand="1"/>
      </w:tblPr>
      <w:tblGrid>
        <w:gridCol w:w="1129"/>
        <w:gridCol w:w="7933"/>
      </w:tblGrid>
      <w:tr w:rsidR="00E028C8" w:rsidTr="00B57448">
        <w:trPr>
          <w:trHeight w:val="454"/>
        </w:trPr>
        <w:tc>
          <w:tcPr>
            <w:tcW w:w="1129" w:type="dxa"/>
            <w:shd w:val="clear" w:color="auto" w:fill="BFBFBF" w:themeFill="background1" w:themeFillShade="BF"/>
            <w:vAlign w:val="center"/>
          </w:tcPr>
          <w:p w:rsidR="00E028C8" w:rsidRPr="00AE554D" w:rsidRDefault="00E028C8" w:rsidP="00B57448">
            <w:pPr>
              <w:jc w:val="center"/>
              <w:rPr>
                <w:b/>
              </w:rPr>
            </w:pPr>
            <w:r w:rsidRPr="00AE554D">
              <w:rPr>
                <w:b/>
              </w:rPr>
              <w:t>Aufgabe</w:t>
            </w:r>
          </w:p>
        </w:tc>
        <w:tc>
          <w:tcPr>
            <w:tcW w:w="7933" w:type="dxa"/>
            <w:shd w:val="clear" w:color="auto" w:fill="BFBFBF" w:themeFill="background1" w:themeFillShade="BF"/>
            <w:vAlign w:val="center"/>
          </w:tcPr>
          <w:p w:rsidR="00E028C8" w:rsidRPr="00AE554D" w:rsidRDefault="00E028C8" w:rsidP="00B57448">
            <w:pPr>
              <w:jc w:val="center"/>
              <w:rPr>
                <w:b/>
              </w:rPr>
            </w:pPr>
            <w:r w:rsidRPr="00AE554D">
              <w:rPr>
                <w:b/>
              </w:rPr>
              <w:t>Lösung</w:t>
            </w:r>
          </w:p>
        </w:tc>
      </w:tr>
      <w:tr w:rsidR="00E028C8" w:rsidTr="00B57448">
        <w:trPr>
          <w:trHeight w:val="454"/>
        </w:trPr>
        <w:tc>
          <w:tcPr>
            <w:tcW w:w="1129" w:type="dxa"/>
            <w:vAlign w:val="center"/>
          </w:tcPr>
          <w:p w:rsidR="00E028C8" w:rsidRDefault="00E028C8" w:rsidP="00B57448">
            <w:pPr>
              <w:jc w:val="center"/>
            </w:pPr>
            <w:r>
              <w:t>1</w:t>
            </w:r>
          </w:p>
        </w:tc>
        <w:tc>
          <w:tcPr>
            <w:tcW w:w="7933" w:type="dxa"/>
            <w:vAlign w:val="center"/>
          </w:tcPr>
          <w:p w:rsidR="00E028C8" w:rsidRDefault="00E028C8" w:rsidP="00B57448">
            <w:r>
              <w:t>siehe Hilfekarte 1, Lösung</w:t>
            </w:r>
          </w:p>
        </w:tc>
      </w:tr>
      <w:tr w:rsidR="00E028C8" w:rsidTr="00B57448">
        <w:trPr>
          <w:trHeight w:val="454"/>
        </w:trPr>
        <w:tc>
          <w:tcPr>
            <w:tcW w:w="1129" w:type="dxa"/>
            <w:vAlign w:val="center"/>
          </w:tcPr>
          <w:p w:rsidR="00E028C8" w:rsidRDefault="00E028C8" w:rsidP="00B57448">
            <w:pPr>
              <w:jc w:val="center"/>
            </w:pPr>
            <w:r>
              <w:t>2</w:t>
            </w:r>
          </w:p>
        </w:tc>
        <w:tc>
          <w:tcPr>
            <w:tcW w:w="7933" w:type="dxa"/>
            <w:vAlign w:val="center"/>
          </w:tcPr>
          <w:p w:rsidR="00E028C8" w:rsidRDefault="00E028C8" w:rsidP="00B57448">
            <w:r>
              <w:t>siehe Hilfekarte 2, Lösung</w:t>
            </w:r>
          </w:p>
        </w:tc>
      </w:tr>
      <w:tr w:rsidR="00E028C8" w:rsidTr="00B57448">
        <w:trPr>
          <w:trHeight w:val="680"/>
        </w:trPr>
        <w:tc>
          <w:tcPr>
            <w:tcW w:w="1129" w:type="dxa"/>
          </w:tcPr>
          <w:p w:rsidR="00E028C8" w:rsidRDefault="00E028C8" w:rsidP="00B57448">
            <w:pPr>
              <w:spacing w:before="120"/>
              <w:jc w:val="center"/>
            </w:pPr>
            <w:r>
              <w:t>3</w:t>
            </w:r>
          </w:p>
        </w:tc>
        <w:tc>
          <w:tcPr>
            <w:tcW w:w="7933" w:type="dxa"/>
          </w:tcPr>
          <w:p w:rsidR="00E028C8" w:rsidRDefault="00E028C8" w:rsidP="00E028C8">
            <w:pPr>
              <w:pStyle w:val="Listenabsatz"/>
              <w:numPr>
                <w:ilvl w:val="0"/>
                <w:numId w:val="6"/>
              </w:numPr>
              <w:spacing w:before="120"/>
              <w:ind w:left="317" w:hanging="221"/>
            </w:pPr>
            <w:r>
              <w:t>siehe Hilfekarte 3, Lösung</w:t>
            </w:r>
          </w:p>
          <w:p w:rsidR="00E028C8" w:rsidRPr="00B04DF0" w:rsidRDefault="00E028C8" w:rsidP="00E028C8">
            <w:pPr>
              <w:pStyle w:val="Listenabsatz"/>
              <w:numPr>
                <w:ilvl w:val="0"/>
                <w:numId w:val="6"/>
              </w:numPr>
              <w:ind w:left="318" w:hanging="219"/>
              <w:rPr>
                <w:rFonts w:eastAsiaTheme="minorEastAsia"/>
              </w:rPr>
            </w:pPr>
            <w:r>
              <w:t xml:space="preserve">ersetze </w:t>
            </w:r>
            <m:oMath>
              <m:r>
                <w:rPr>
                  <w:rFonts w:ascii="Cambria Math" w:hAnsi="Cambria Math"/>
                </w:rPr>
                <m:t>ω</m:t>
              </m:r>
            </m:oMath>
            <w:r>
              <w:rPr>
                <w:rFonts w:eastAsiaTheme="minorEastAsia"/>
              </w:rPr>
              <w:t xml:space="preserve"> durch Kraftansatz, daraus folgt</w:t>
            </w:r>
            <w:r>
              <w:t>:</w:t>
            </w:r>
          </w:p>
          <w:p w:rsidR="00E028C8" w:rsidRPr="00F02D68" w:rsidRDefault="00E028C8" w:rsidP="00B57448">
            <w:pPr>
              <w:pStyle w:val="Listenabsatz"/>
              <w:ind w:left="318"/>
              <w:rPr>
                <w:rFonts w:eastAsiaTheme="minorEastAsia"/>
              </w:rPr>
            </w:pPr>
            <w:r>
              <w:t xml:space="preserve"> </w:t>
            </w:r>
            <m:oMath>
              <m:r>
                <m:rPr>
                  <m:sty m:val="p"/>
                </m:rPr>
                <w:rPr>
                  <w:rFonts w:ascii="Cambria Math" w:eastAsiaTheme="minorEastAsia" w:hAnsi="Cambria Math"/>
                  <w:sz w:val="8"/>
                  <w:szCs w:val="8"/>
                </w:rPr>
                <w:br/>
              </m:r>
            </m:oMath>
            <m:oMathPara>
              <m:oMath>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S</m:t>
                        </m:r>
                      </m:sub>
                    </m:sSub>
                  </m:num>
                  <m:den>
                    <m:sSubSup>
                      <m:sSubSupPr>
                        <m:ctrlPr>
                          <w:rPr>
                            <w:rFonts w:ascii="Cambria Math" w:eastAsiaTheme="minorEastAsia" w:hAnsi="Cambria Math"/>
                            <w:i/>
                          </w:rPr>
                        </m:ctrlPr>
                      </m:sSubSupPr>
                      <m:e>
                        <m:r>
                          <w:rPr>
                            <w:rFonts w:ascii="Cambria Math" w:eastAsiaTheme="minorEastAsia" w:hAnsi="Cambria Math"/>
                          </w:rPr>
                          <m:t>x</m:t>
                        </m:r>
                      </m:e>
                      <m:sub>
                        <m:r>
                          <w:rPr>
                            <w:rFonts w:ascii="Cambria Math" w:eastAsiaTheme="minorEastAsia" w:hAnsi="Cambria Math"/>
                          </w:rPr>
                          <m:t>L</m:t>
                        </m:r>
                      </m:sub>
                      <m:sup>
                        <m:r>
                          <w:rPr>
                            <w:rFonts w:ascii="Cambria Math" w:eastAsiaTheme="minorEastAsia" w:hAnsi="Cambria Math"/>
                          </w:rPr>
                          <m:t>2</m:t>
                        </m:r>
                      </m:sup>
                    </m:sSubSup>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E</m:t>
                        </m:r>
                      </m:sub>
                    </m:sSub>
                  </m:num>
                  <m:den>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E</m:t>
                                </m:r>
                              </m:sub>
                            </m:sSub>
                          </m:e>
                        </m:d>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S</m:t>
                        </m:r>
                      </m:sub>
                    </m:sSub>
                  </m:num>
                  <m:den>
                    <m:sSubSup>
                      <m:sSubSupPr>
                        <m:ctrlPr>
                          <w:rPr>
                            <w:rFonts w:ascii="Cambria Math" w:eastAsiaTheme="minorEastAsia" w:hAnsi="Cambria Math"/>
                            <w:i/>
                          </w:rPr>
                        </m:ctrlPr>
                      </m:sSubSupPr>
                      <m:e>
                        <m:r>
                          <w:rPr>
                            <w:rFonts w:ascii="Cambria Math" w:eastAsiaTheme="minorEastAsia" w:hAnsi="Cambria Math"/>
                          </w:rPr>
                          <m:t>x</m:t>
                        </m:r>
                      </m:e>
                      <m:sub>
                        <m:r>
                          <w:rPr>
                            <w:rFonts w:ascii="Cambria Math" w:eastAsiaTheme="minorEastAsia" w:hAnsi="Cambria Math"/>
                          </w:rPr>
                          <m:t>E</m:t>
                        </m:r>
                      </m:sub>
                      <m:sup>
                        <m:r>
                          <w:rPr>
                            <w:rFonts w:ascii="Cambria Math" w:eastAsiaTheme="minorEastAsia" w:hAnsi="Cambria Math"/>
                          </w:rPr>
                          <m:t>3</m:t>
                        </m:r>
                      </m:sup>
                    </m:sSubSup>
                  </m:den>
                </m:f>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oMath>
            </m:oMathPara>
          </w:p>
          <w:p w:rsidR="00E028C8" w:rsidRPr="00F02D68" w:rsidRDefault="00E028C8" w:rsidP="00B57448">
            <w:pPr>
              <w:pStyle w:val="Listenabsatz"/>
              <w:spacing w:before="80"/>
              <w:ind w:left="318"/>
              <w:rPr>
                <w:sz w:val="8"/>
                <w:szCs w:val="8"/>
              </w:rPr>
            </w:pPr>
          </w:p>
          <w:p w:rsidR="00E028C8" w:rsidRDefault="00E028C8" w:rsidP="00E028C8">
            <w:pPr>
              <w:pStyle w:val="Listenabsatz"/>
              <w:numPr>
                <w:ilvl w:val="0"/>
                <w:numId w:val="7"/>
              </w:numPr>
              <w:ind w:left="318" w:hanging="219"/>
              <w:rPr>
                <w:rFonts w:eastAsiaTheme="minorEastAsia"/>
              </w:rPr>
            </w:pPr>
            <w:r w:rsidRPr="00F02D68">
              <w:rPr>
                <w:rFonts w:eastAsiaTheme="minorEastAsia"/>
              </w:rPr>
              <w:t>Ergebnis</w:t>
            </w:r>
            <w:r>
              <w:rPr>
                <w:rFonts w:eastAsiaTheme="minorEastAsia"/>
              </w:rPr>
              <w:t xml:space="preserve"> (nach </w:t>
            </w:r>
            <w:r w:rsidRPr="00B04DF0">
              <w:rPr>
                <w:rFonts w:eastAsiaTheme="minorEastAsia"/>
                <w:i/>
              </w:rPr>
              <w:t>Wolfram Alpha</w:t>
            </w:r>
            <w:r>
              <w:rPr>
                <w:rFonts w:eastAsiaTheme="minorEastAsia"/>
              </w:rPr>
              <w:t>)</w:t>
            </w:r>
            <w:r w:rsidRPr="00F02D68">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oMath>
            <w:r>
              <w:rPr>
                <w:rFonts w:eastAsiaTheme="minorEastAsia"/>
              </w:rPr>
              <w:t xml:space="preserve"> = 1,511 · 10</w:t>
            </w:r>
            <w:r w:rsidRPr="00B04DF0">
              <w:rPr>
                <w:rFonts w:eastAsiaTheme="minorEastAsia"/>
                <w:vertAlign w:val="superscript"/>
              </w:rPr>
              <w:t>11</w:t>
            </w:r>
            <w:r>
              <w:rPr>
                <w:rFonts w:eastAsiaTheme="minorEastAsia"/>
              </w:rPr>
              <w:t xml:space="preserve"> m</w:t>
            </w:r>
          </w:p>
          <w:p w:rsidR="00E028C8" w:rsidRPr="00B04DF0" w:rsidRDefault="00E028C8" w:rsidP="00E028C8">
            <w:pPr>
              <w:pStyle w:val="Listenabsatz"/>
              <w:numPr>
                <w:ilvl w:val="0"/>
                <w:numId w:val="7"/>
              </w:numPr>
              <w:ind w:left="318" w:hanging="219"/>
              <w:rPr>
                <w:rFonts w:eastAsiaTheme="minorEastAsia"/>
              </w:rPr>
            </w:pPr>
            <w:r>
              <w:rPr>
                <w:rFonts w:eastAsiaTheme="minorEastAsia"/>
              </w:rPr>
              <w:t>Abstand Erde - L</w:t>
            </w:r>
            <w:r>
              <w:rPr>
                <w:rFonts w:eastAsiaTheme="minorEastAsia"/>
                <w:vertAlign w:val="subscript"/>
              </w:rPr>
              <w:t>2</w:t>
            </w:r>
            <w:r>
              <w:rPr>
                <w:rFonts w:eastAsiaTheme="minorEastAsia"/>
              </w:rPr>
              <w:t>: siehe Lösungskarte L</w:t>
            </w:r>
            <w:r>
              <w:rPr>
                <w:rFonts w:eastAsiaTheme="minorEastAsia"/>
                <w:vertAlign w:val="subscript"/>
              </w:rPr>
              <w:t>2</w:t>
            </w:r>
          </w:p>
          <w:p w:rsidR="00E028C8" w:rsidRPr="00B04DF0" w:rsidRDefault="00E028C8" w:rsidP="00B57448">
            <w:pPr>
              <w:pStyle w:val="Listenabsatz"/>
              <w:ind w:left="318"/>
              <w:rPr>
                <w:rFonts w:eastAsiaTheme="minorEastAsia"/>
                <w:sz w:val="8"/>
                <w:szCs w:val="8"/>
              </w:rPr>
            </w:pPr>
          </w:p>
        </w:tc>
      </w:tr>
      <w:tr w:rsidR="00E028C8" w:rsidTr="00B57448">
        <w:trPr>
          <w:trHeight w:val="680"/>
        </w:trPr>
        <w:tc>
          <w:tcPr>
            <w:tcW w:w="1129" w:type="dxa"/>
          </w:tcPr>
          <w:p w:rsidR="00E028C8" w:rsidRDefault="00E028C8" w:rsidP="00B57448">
            <w:pPr>
              <w:spacing w:before="120"/>
              <w:jc w:val="center"/>
            </w:pPr>
            <w:r>
              <w:t>4</w:t>
            </w:r>
          </w:p>
        </w:tc>
        <w:tc>
          <w:tcPr>
            <w:tcW w:w="7933" w:type="dxa"/>
          </w:tcPr>
          <w:p w:rsidR="00E028C8" w:rsidRDefault="00E028C8" w:rsidP="00B57448">
            <w:pPr>
              <w:tabs>
                <w:tab w:val="left" w:pos="0"/>
              </w:tabs>
              <w:spacing w:before="120" w:after="120"/>
              <w:jc w:val="both"/>
            </w:pPr>
            <w:r>
              <w:t xml:space="preserve">Auf das Objekt würden immer die Gravitationskräfte von der Sonne und der Erde wirken. Da beide Körper ruhen, verändert das Objekt jedoch seinen Abstand zur Erde. Es gibt also keinen Punkt, an dem sich das Objekt immer im gleichen Abstand zur Erde aufhalten kann. </w:t>
            </w:r>
          </w:p>
        </w:tc>
      </w:tr>
      <w:tr w:rsidR="00E028C8" w:rsidTr="00B57448">
        <w:trPr>
          <w:trHeight w:val="680"/>
        </w:trPr>
        <w:tc>
          <w:tcPr>
            <w:tcW w:w="1129" w:type="dxa"/>
            <w:vAlign w:val="center"/>
          </w:tcPr>
          <w:p w:rsidR="00E028C8" w:rsidRDefault="00E028C8" w:rsidP="00B57448">
            <w:pPr>
              <w:jc w:val="center"/>
            </w:pPr>
            <w:r>
              <w:t>5</w:t>
            </w:r>
          </w:p>
        </w:tc>
        <w:tc>
          <w:tcPr>
            <w:tcW w:w="7933" w:type="dxa"/>
            <w:vAlign w:val="center"/>
          </w:tcPr>
          <w:p w:rsidR="00E028C8" w:rsidRDefault="00E028C8" w:rsidP="00B57448">
            <w:r>
              <w:t>Es ist kein Unterschied feststellbar.</w:t>
            </w:r>
          </w:p>
        </w:tc>
      </w:tr>
      <w:tr w:rsidR="00E028C8" w:rsidTr="00B57448">
        <w:trPr>
          <w:trHeight w:val="680"/>
        </w:trPr>
        <w:tc>
          <w:tcPr>
            <w:tcW w:w="1129" w:type="dxa"/>
          </w:tcPr>
          <w:p w:rsidR="00E028C8" w:rsidRDefault="00E028C8" w:rsidP="00B57448">
            <w:pPr>
              <w:spacing w:before="120"/>
              <w:jc w:val="center"/>
            </w:pPr>
            <w:r>
              <w:t>6</w:t>
            </w:r>
          </w:p>
        </w:tc>
        <w:tc>
          <w:tcPr>
            <w:tcW w:w="7933" w:type="dxa"/>
            <w:vAlign w:val="center"/>
          </w:tcPr>
          <w:p w:rsidR="00E028C8" w:rsidRDefault="00E028C8" w:rsidP="00B57448">
            <w:pPr>
              <w:spacing w:after="120"/>
            </w:pPr>
            <w:r>
              <w:t xml:space="preserve">siehe Lösung von Aufgabe 6 </w:t>
            </w:r>
            <w:r w:rsidR="00994731">
              <w:t>bei Lagrange-Punkt L</w:t>
            </w:r>
            <w:r w:rsidR="00994731" w:rsidRPr="00994731">
              <w:rPr>
                <w:vertAlign w:val="subscript"/>
              </w:rPr>
              <w:t>1</w:t>
            </w:r>
          </w:p>
        </w:tc>
      </w:tr>
      <w:tr w:rsidR="00E028C8" w:rsidTr="00B57448">
        <w:trPr>
          <w:trHeight w:val="680"/>
        </w:trPr>
        <w:tc>
          <w:tcPr>
            <w:tcW w:w="1129" w:type="dxa"/>
            <w:vAlign w:val="center"/>
          </w:tcPr>
          <w:p w:rsidR="00E028C8" w:rsidRDefault="00E028C8" w:rsidP="00B57448">
            <w:pPr>
              <w:jc w:val="center"/>
            </w:pPr>
            <w:r>
              <w:t>7</w:t>
            </w:r>
          </w:p>
        </w:tc>
        <w:tc>
          <w:tcPr>
            <w:tcW w:w="7933" w:type="dxa"/>
            <w:vAlign w:val="center"/>
          </w:tcPr>
          <w:p w:rsidR="00E028C8" w:rsidRDefault="00E028C8" w:rsidP="00B57448">
            <w:r>
              <w:t>siehe Hilfekarte 6 (Zusatz)</w:t>
            </w:r>
          </w:p>
        </w:tc>
      </w:tr>
      <w:tr w:rsidR="00E028C8" w:rsidTr="00B57448">
        <w:trPr>
          <w:trHeight w:val="680"/>
        </w:trPr>
        <w:tc>
          <w:tcPr>
            <w:tcW w:w="1129" w:type="dxa"/>
          </w:tcPr>
          <w:p w:rsidR="00E028C8" w:rsidRDefault="00E028C8" w:rsidP="00B57448">
            <w:pPr>
              <w:spacing w:before="120"/>
              <w:jc w:val="center"/>
            </w:pPr>
            <w:r>
              <w:t>8</w:t>
            </w:r>
          </w:p>
        </w:tc>
        <w:tc>
          <w:tcPr>
            <w:tcW w:w="7933" w:type="dxa"/>
            <w:vAlign w:val="center"/>
          </w:tcPr>
          <w:p w:rsidR="00E028C8" w:rsidRDefault="00E028C8" w:rsidP="00E028C8">
            <w:pPr>
              <w:pStyle w:val="Listenabsatz"/>
              <w:numPr>
                <w:ilvl w:val="0"/>
                <w:numId w:val="9"/>
              </w:numPr>
              <w:ind w:left="318" w:hanging="219"/>
            </w:pPr>
            <w:r>
              <w:t>Koordinatensystem siehe Hilfekarte 7 (Zusatz), Lösung</w:t>
            </w:r>
          </w:p>
          <w:p w:rsidR="00E028C8" w:rsidRPr="00897B91" w:rsidRDefault="00E028C8" w:rsidP="00E028C8">
            <w:pPr>
              <w:pStyle w:val="Listenabsatz"/>
              <w:numPr>
                <w:ilvl w:val="0"/>
                <w:numId w:val="9"/>
              </w:numPr>
              <w:ind w:left="318" w:hanging="219"/>
            </w:pPr>
            <w:r>
              <w:t>Abstände zum Ursprung siehe Hilfekarte 8 (Zusatz), Lösung</w:t>
            </w:r>
          </w:p>
          <w:p w:rsidR="00E028C8" w:rsidRPr="00B04DF0" w:rsidRDefault="00E028C8" w:rsidP="00E028C8">
            <w:pPr>
              <w:pStyle w:val="Listenabsatz"/>
              <w:numPr>
                <w:ilvl w:val="0"/>
                <w:numId w:val="6"/>
              </w:numPr>
              <w:ind w:left="318" w:hanging="219"/>
              <w:rPr>
                <w:rFonts w:eastAsiaTheme="minorEastAsia"/>
              </w:rPr>
            </w:pPr>
            <w:r>
              <w:t xml:space="preserve">ersetze </w:t>
            </w:r>
            <m:oMath>
              <m:r>
                <w:rPr>
                  <w:rFonts w:ascii="Cambria Math" w:hAnsi="Cambria Math"/>
                </w:rPr>
                <m:t>ω</m:t>
              </m:r>
            </m:oMath>
            <w:r>
              <w:rPr>
                <w:rFonts w:eastAsiaTheme="minorEastAsia"/>
              </w:rPr>
              <w:t xml:space="preserve"> durch Kraftansatz, daraus folgt</w:t>
            </w:r>
            <w:r>
              <w:t>:</w:t>
            </w:r>
          </w:p>
          <w:p w:rsidR="00E028C8" w:rsidRPr="001547C2" w:rsidRDefault="00E028C8" w:rsidP="00B57448">
            <w:pPr>
              <w:pStyle w:val="Listenabsatz"/>
              <w:ind w:left="318"/>
              <w:rPr>
                <w:rFonts w:eastAsiaTheme="minorEastAsia"/>
              </w:rPr>
            </w:pPr>
            <w:r>
              <w:t xml:space="preserve"> </w:t>
            </w:r>
            <m:oMath>
              <m:r>
                <m:rPr>
                  <m:sty m:val="p"/>
                </m:rPr>
                <w:rPr>
                  <w:rFonts w:ascii="Cambria Math" w:eastAsiaTheme="minorEastAsia" w:hAnsi="Cambria Math"/>
                  <w:sz w:val="8"/>
                  <w:szCs w:val="8"/>
                </w:rPr>
                <w:br/>
              </m:r>
            </m:oMath>
            <m:oMathPara>
              <m:oMath>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E</m:t>
                        </m:r>
                      </m:sub>
                    </m:sSub>
                  </m:num>
                  <m:den>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E</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e>
                        </m:d>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M</m:t>
                        </m:r>
                      </m:sub>
                    </m:sSub>
                  </m:num>
                  <m:den>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r-</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E</m:t>
                                    </m:r>
                                  </m:sub>
                                </m:sSub>
                              </m:e>
                            </m:d>
                          </m:e>
                        </m:d>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E</m:t>
                        </m:r>
                      </m:sub>
                    </m:sSub>
                  </m:num>
                  <m:den>
                    <m:d>
                      <m:dPr>
                        <m:ctrlPr>
                          <w:rPr>
                            <w:rFonts w:ascii="Cambria Math" w:eastAsiaTheme="minorEastAsia" w:hAnsi="Cambria Math"/>
                            <w:i/>
                          </w:rPr>
                        </m:ctrlPr>
                      </m:dPr>
                      <m:e>
                        <m:r>
                          <w:rPr>
                            <w:rFonts w:ascii="Cambria Math" w:eastAsiaTheme="minorEastAsia" w:hAnsi="Cambria Math"/>
                          </w:rPr>
                          <m:t>r-</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E</m:t>
                            </m:r>
                          </m:sub>
                        </m:sSub>
                      </m:e>
                    </m:d>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2</m:t>
                        </m:r>
                      </m:sup>
                    </m:sSup>
                  </m:den>
                </m:f>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oMath>
            </m:oMathPara>
          </w:p>
          <w:p w:rsidR="00E028C8" w:rsidRPr="001547C2" w:rsidRDefault="00E028C8" w:rsidP="00B57448">
            <w:pPr>
              <w:pStyle w:val="Listenabsatz"/>
              <w:ind w:left="318"/>
              <w:rPr>
                <w:rFonts w:eastAsiaTheme="minorEastAsia"/>
                <w:sz w:val="8"/>
                <w:szCs w:val="8"/>
              </w:rPr>
            </w:pPr>
          </w:p>
          <w:p w:rsidR="00E028C8" w:rsidRPr="001547C2" w:rsidRDefault="00E028C8" w:rsidP="00E028C8">
            <w:pPr>
              <w:pStyle w:val="Listenabsatz"/>
              <w:numPr>
                <w:ilvl w:val="0"/>
                <w:numId w:val="7"/>
              </w:numPr>
              <w:spacing w:after="120"/>
              <w:ind w:left="317" w:hanging="221"/>
              <w:rPr>
                <w:rFonts w:eastAsiaTheme="minorEastAsia"/>
              </w:rPr>
            </w:pPr>
            <w:r w:rsidRPr="00F02D68">
              <w:rPr>
                <w:rFonts w:eastAsiaTheme="minorEastAsia"/>
              </w:rPr>
              <w:t>Ergebnis</w:t>
            </w:r>
            <w:r>
              <w:rPr>
                <w:rFonts w:eastAsiaTheme="minorEastAsia"/>
              </w:rPr>
              <w:t xml:space="preserve"> (nach </w:t>
            </w:r>
            <w:r w:rsidRPr="00B04DF0">
              <w:rPr>
                <w:rFonts w:eastAsiaTheme="minorEastAsia"/>
                <w:i/>
              </w:rPr>
              <w:t>Wolfram Alpha</w:t>
            </w:r>
            <w:r>
              <w:rPr>
                <w:rFonts w:eastAsiaTheme="minorEastAsia"/>
              </w:rPr>
              <w:t>)</w:t>
            </w:r>
            <w:r w:rsidRPr="00F02D68">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oMath>
            <w:r>
              <w:rPr>
                <w:rFonts w:eastAsiaTheme="minorEastAsia"/>
              </w:rPr>
              <w:t xml:space="preserve"> = 4,49 · 10</w:t>
            </w:r>
            <w:r>
              <w:rPr>
                <w:rFonts w:eastAsiaTheme="minorEastAsia"/>
                <w:vertAlign w:val="superscript"/>
              </w:rPr>
              <w:t>8</w:t>
            </w:r>
            <w:r>
              <w:rPr>
                <w:rFonts w:eastAsiaTheme="minorEastAsia"/>
              </w:rPr>
              <w:t xml:space="preserve"> m</w:t>
            </w:r>
          </w:p>
        </w:tc>
      </w:tr>
      <w:tr w:rsidR="00E028C8" w:rsidTr="00B57448">
        <w:trPr>
          <w:trHeight w:val="680"/>
        </w:trPr>
        <w:tc>
          <w:tcPr>
            <w:tcW w:w="1129" w:type="dxa"/>
            <w:vAlign w:val="center"/>
          </w:tcPr>
          <w:p w:rsidR="00E028C8" w:rsidRDefault="00E028C8" w:rsidP="00B57448">
            <w:pPr>
              <w:jc w:val="center"/>
            </w:pPr>
            <w:r>
              <w:t>9</w:t>
            </w:r>
          </w:p>
        </w:tc>
        <w:tc>
          <w:tcPr>
            <w:tcW w:w="7933" w:type="dxa"/>
            <w:vAlign w:val="center"/>
          </w:tcPr>
          <w:p w:rsidR="00E028C8" w:rsidRDefault="00E028C8" w:rsidP="00B57448">
            <w:r>
              <w:t xml:space="preserve">siehe Lösung von Aufgabe 9 </w:t>
            </w:r>
            <w:r w:rsidR="00364B49">
              <w:t>bei Lagrange-Punkt L</w:t>
            </w:r>
            <w:r w:rsidR="00364B49" w:rsidRPr="00994731">
              <w:rPr>
                <w:vertAlign w:val="subscript"/>
              </w:rPr>
              <w:t>1</w:t>
            </w:r>
          </w:p>
        </w:tc>
      </w:tr>
    </w:tbl>
    <w:p w:rsidR="00E028C8" w:rsidRDefault="00E028C8" w:rsidP="00E028C8">
      <w:pPr>
        <w:spacing w:after="200" w:line="276" w:lineRule="auto"/>
      </w:pPr>
    </w:p>
    <w:p w:rsidR="00E028C8" w:rsidRDefault="00E028C8" w:rsidP="00E028C8">
      <w:pPr>
        <w:spacing w:after="200" w:line="276" w:lineRule="auto"/>
      </w:pPr>
    </w:p>
    <w:p w:rsidR="00E028C8" w:rsidRDefault="00E028C8" w:rsidP="00E028C8">
      <w:pPr>
        <w:pStyle w:val="berschrift3"/>
        <w:numPr>
          <w:ilvl w:val="0"/>
          <w:numId w:val="0"/>
        </w:numPr>
        <w:ind w:left="720" w:hanging="720"/>
      </w:pPr>
      <w:bookmarkStart w:id="2" w:name="_Toc423120154"/>
      <w:r>
        <w:lastRenderedPageBreak/>
        <w:t>Lagrange-Punkt L</w:t>
      </w:r>
      <w:r>
        <w:rPr>
          <w:vertAlign w:val="subscript"/>
        </w:rPr>
        <w:t>3</w:t>
      </w:r>
      <w:bookmarkEnd w:id="2"/>
    </w:p>
    <w:tbl>
      <w:tblPr>
        <w:tblStyle w:val="Tabellenraster"/>
        <w:tblW w:w="0" w:type="auto"/>
        <w:tblLook w:val="04A0" w:firstRow="1" w:lastRow="0" w:firstColumn="1" w:lastColumn="0" w:noHBand="0" w:noVBand="1"/>
      </w:tblPr>
      <w:tblGrid>
        <w:gridCol w:w="1129"/>
        <w:gridCol w:w="7933"/>
      </w:tblGrid>
      <w:tr w:rsidR="00E028C8" w:rsidTr="00B57448">
        <w:trPr>
          <w:trHeight w:val="454"/>
        </w:trPr>
        <w:tc>
          <w:tcPr>
            <w:tcW w:w="1129" w:type="dxa"/>
            <w:shd w:val="clear" w:color="auto" w:fill="BFBFBF" w:themeFill="background1" w:themeFillShade="BF"/>
            <w:vAlign w:val="center"/>
          </w:tcPr>
          <w:p w:rsidR="00E028C8" w:rsidRPr="00AE554D" w:rsidRDefault="00E028C8" w:rsidP="00B57448">
            <w:pPr>
              <w:jc w:val="center"/>
              <w:rPr>
                <w:b/>
              </w:rPr>
            </w:pPr>
            <w:r w:rsidRPr="00AE554D">
              <w:rPr>
                <w:b/>
              </w:rPr>
              <w:t>Aufgabe</w:t>
            </w:r>
          </w:p>
        </w:tc>
        <w:tc>
          <w:tcPr>
            <w:tcW w:w="7933" w:type="dxa"/>
            <w:shd w:val="clear" w:color="auto" w:fill="BFBFBF" w:themeFill="background1" w:themeFillShade="BF"/>
            <w:vAlign w:val="center"/>
          </w:tcPr>
          <w:p w:rsidR="00E028C8" w:rsidRPr="00AE554D" w:rsidRDefault="00E028C8" w:rsidP="00B57448">
            <w:pPr>
              <w:jc w:val="center"/>
              <w:rPr>
                <w:b/>
              </w:rPr>
            </w:pPr>
            <w:r w:rsidRPr="00AE554D">
              <w:rPr>
                <w:b/>
              </w:rPr>
              <w:t>Lösung</w:t>
            </w:r>
          </w:p>
        </w:tc>
      </w:tr>
      <w:tr w:rsidR="00E028C8" w:rsidTr="00B57448">
        <w:trPr>
          <w:trHeight w:val="454"/>
        </w:trPr>
        <w:tc>
          <w:tcPr>
            <w:tcW w:w="1129" w:type="dxa"/>
            <w:vAlign w:val="center"/>
          </w:tcPr>
          <w:p w:rsidR="00E028C8" w:rsidRDefault="00E028C8" w:rsidP="00B57448">
            <w:pPr>
              <w:jc w:val="center"/>
            </w:pPr>
            <w:r>
              <w:t>1</w:t>
            </w:r>
          </w:p>
        </w:tc>
        <w:tc>
          <w:tcPr>
            <w:tcW w:w="7933" w:type="dxa"/>
            <w:vAlign w:val="center"/>
          </w:tcPr>
          <w:p w:rsidR="00E028C8" w:rsidRDefault="00E028C8" w:rsidP="00B57448">
            <w:r>
              <w:t>siehe Hilfekarte 1, Lösung</w:t>
            </w:r>
          </w:p>
        </w:tc>
      </w:tr>
      <w:tr w:rsidR="00E028C8" w:rsidTr="00B57448">
        <w:trPr>
          <w:trHeight w:val="454"/>
        </w:trPr>
        <w:tc>
          <w:tcPr>
            <w:tcW w:w="1129" w:type="dxa"/>
            <w:vAlign w:val="center"/>
          </w:tcPr>
          <w:p w:rsidR="00E028C8" w:rsidRDefault="00E028C8" w:rsidP="00B57448">
            <w:pPr>
              <w:jc w:val="center"/>
            </w:pPr>
            <w:r>
              <w:t>2</w:t>
            </w:r>
          </w:p>
        </w:tc>
        <w:tc>
          <w:tcPr>
            <w:tcW w:w="7933" w:type="dxa"/>
            <w:vAlign w:val="center"/>
          </w:tcPr>
          <w:p w:rsidR="00E028C8" w:rsidRDefault="00E028C8" w:rsidP="00B57448">
            <w:r>
              <w:t>siehe Hilfekarte 2, Lösung</w:t>
            </w:r>
          </w:p>
        </w:tc>
      </w:tr>
      <w:tr w:rsidR="00E028C8" w:rsidTr="00B57448">
        <w:trPr>
          <w:trHeight w:val="680"/>
        </w:trPr>
        <w:tc>
          <w:tcPr>
            <w:tcW w:w="1129" w:type="dxa"/>
          </w:tcPr>
          <w:p w:rsidR="00E028C8" w:rsidRDefault="00E028C8" w:rsidP="00B57448">
            <w:pPr>
              <w:spacing w:before="120"/>
              <w:jc w:val="center"/>
            </w:pPr>
            <w:r>
              <w:t>3</w:t>
            </w:r>
          </w:p>
        </w:tc>
        <w:tc>
          <w:tcPr>
            <w:tcW w:w="7933" w:type="dxa"/>
          </w:tcPr>
          <w:p w:rsidR="00E028C8" w:rsidRDefault="00E028C8" w:rsidP="00E028C8">
            <w:pPr>
              <w:pStyle w:val="Listenabsatz"/>
              <w:numPr>
                <w:ilvl w:val="0"/>
                <w:numId w:val="6"/>
              </w:numPr>
              <w:spacing w:before="120"/>
              <w:ind w:left="317" w:hanging="221"/>
            </w:pPr>
            <w:r>
              <w:t>siehe Hilfekarte 3, Lösung</w:t>
            </w:r>
          </w:p>
          <w:p w:rsidR="00E028C8" w:rsidRPr="00B04DF0" w:rsidRDefault="00E028C8" w:rsidP="00E028C8">
            <w:pPr>
              <w:pStyle w:val="Listenabsatz"/>
              <w:numPr>
                <w:ilvl w:val="0"/>
                <w:numId w:val="6"/>
              </w:numPr>
              <w:ind w:left="318" w:hanging="219"/>
              <w:rPr>
                <w:rFonts w:eastAsiaTheme="minorEastAsia"/>
              </w:rPr>
            </w:pPr>
            <w:r>
              <w:t xml:space="preserve">ersetze </w:t>
            </w:r>
            <m:oMath>
              <m:r>
                <w:rPr>
                  <w:rFonts w:ascii="Cambria Math" w:hAnsi="Cambria Math"/>
                </w:rPr>
                <m:t>ω</m:t>
              </m:r>
            </m:oMath>
            <w:r>
              <w:rPr>
                <w:rFonts w:eastAsiaTheme="minorEastAsia"/>
              </w:rPr>
              <w:t xml:space="preserve"> durch Kraftansatz, daraus folgt</w:t>
            </w:r>
            <w:r>
              <w:t>:</w:t>
            </w:r>
          </w:p>
          <w:p w:rsidR="00E028C8" w:rsidRPr="00F02D68" w:rsidRDefault="00E028C8" w:rsidP="00B57448">
            <w:pPr>
              <w:pStyle w:val="Listenabsatz"/>
              <w:ind w:left="318"/>
              <w:rPr>
                <w:rFonts w:eastAsiaTheme="minorEastAsia"/>
              </w:rPr>
            </w:pPr>
            <w:r>
              <w:t xml:space="preserve"> </w:t>
            </w:r>
            <m:oMath>
              <m:r>
                <m:rPr>
                  <m:sty m:val="p"/>
                </m:rPr>
                <w:rPr>
                  <w:rFonts w:ascii="Cambria Math" w:eastAsiaTheme="minorEastAsia" w:hAnsi="Cambria Math"/>
                  <w:sz w:val="8"/>
                  <w:szCs w:val="8"/>
                </w:rPr>
                <w:br/>
              </m:r>
            </m:oMath>
            <m:oMathPara>
              <m:oMath>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S</m:t>
                        </m:r>
                      </m:sub>
                    </m:sSub>
                  </m:num>
                  <m:den>
                    <m:sSubSup>
                      <m:sSubSupPr>
                        <m:ctrlPr>
                          <w:rPr>
                            <w:rFonts w:ascii="Cambria Math" w:eastAsiaTheme="minorEastAsia" w:hAnsi="Cambria Math"/>
                            <w:i/>
                          </w:rPr>
                        </m:ctrlPr>
                      </m:sSubSupPr>
                      <m:e>
                        <m:r>
                          <w:rPr>
                            <w:rFonts w:ascii="Cambria Math" w:eastAsiaTheme="minorEastAsia" w:hAnsi="Cambria Math"/>
                          </w:rPr>
                          <m:t>x</m:t>
                        </m:r>
                      </m:e>
                      <m:sub>
                        <m:r>
                          <w:rPr>
                            <w:rFonts w:ascii="Cambria Math" w:eastAsiaTheme="minorEastAsia" w:hAnsi="Cambria Math"/>
                          </w:rPr>
                          <m:t>L</m:t>
                        </m:r>
                      </m:sub>
                      <m:sup>
                        <m:r>
                          <w:rPr>
                            <w:rFonts w:ascii="Cambria Math" w:eastAsiaTheme="minorEastAsia" w:hAnsi="Cambria Math"/>
                          </w:rPr>
                          <m:t>2</m:t>
                        </m:r>
                      </m:sup>
                    </m:sSubSup>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E</m:t>
                        </m:r>
                      </m:sub>
                    </m:sSub>
                  </m:num>
                  <m:den>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E</m:t>
                                </m:r>
                              </m:sub>
                            </m:sSub>
                          </m:e>
                        </m:d>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S</m:t>
                        </m:r>
                      </m:sub>
                    </m:sSub>
                  </m:num>
                  <m:den>
                    <m:sSubSup>
                      <m:sSubSupPr>
                        <m:ctrlPr>
                          <w:rPr>
                            <w:rFonts w:ascii="Cambria Math" w:eastAsiaTheme="minorEastAsia" w:hAnsi="Cambria Math"/>
                            <w:i/>
                          </w:rPr>
                        </m:ctrlPr>
                      </m:sSubSupPr>
                      <m:e>
                        <m:r>
                          <w:rPr>
                            <w:rFonts w:ascii="Cambria Math" w:eastAsiaTheme="minorEastAsia" w:hAnsi="Cambria Math"/>
                          </w:rPr>
                          <m:t>x</m:t>
                        </m:r>
                      </m:e>
                      <m:sub>
                        <m:r>
                          <w:rPr>
                            <w:rFonts w:ascii="Cambria Math" w:eastAsiaTheme="minorEastAsia" w:hAnsi="Cambria Math"/>
                          </w:rPr>
                          <m:t>E</m:t>
                        </m:r>
                      </m:sub>
                      <m:sup>
                        <m:r>
                          <w:rPr>
                            <w:rFonts w:ascii="Cambria Math" w:eastAsiaTheme="minorEastAsia" w:hAnsi="Cambria Math"/>
                          </w:rPr>
                          <m:t>3</m:t>
                        </m:r>
                      </m:sup>
                    </m:sSubSup>
                  </m:den>
                </m:f>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oMath>
            </m:oMathPara>
          </w:p>
          <w:p w:rsidR="00E028C8" w:rsidRPr="00F02D68" w:rsidRDefault="00E028C8" w:rsidP="00B57448">
            <w:pPr>
              <w:pStyle w:val="Listenabsatz"/>
              <w:spacing w:before="80"/>
              <w:ind w:left="318"/>
              <w:rPr>
                <w:sz w:val="8"/>
                <w:szCs w:val="8"/>
              </w:rPr>
            </w:pPr>
          </w:p>
          <w:p w:rsidR="00E028C8" w:rsidRDefault="00E028C8" w:rsidP="00E028C8">
            <w:pPr>
              <w:pStyle w:val="Listenabsatz"/>
              <w:numPr>
                <w:ilvl w:val="0"/>
                <w:numId w:val="7"/>
              </w:numPr>
              <w:ind w:left="318" w:hanging="219"/>
              <w:rPr>
                <w:rFonts w:eastAsiaTheme="minorEastAsia"/>
              </w:rPr>
            </w:pPr>
            <w:r w:rsidRPr="00F02D68">
              <w:rPr>
                <w:rFonts w:eastAsiaTheme="minorEastAsia"/>
              </w:rPr>
              <w:t>Ergebnis</w:t>
            </w:r>
            <w:r>
              <w:rPr>
                <w:rFonts w:eastAsiaTheme="minorEastAsia"/>
              </w:rPr>
              <w:t xml:space="preserve"> (nach </w:t>
            </w:r>
            <w:r w:rsidRPr="00B04DF0">
              <w:rPr>
                <w:rFonts w:eastAsiaTheme="minorEastAsia"/>
                <w:i/>
              </w:rPr>
              <w:t>Wolfram Alpha</w:t>
            </w:r>
            <w:r>
              <w:rPr>
                <w:rFonts w:eastAsiaTheme="minorEastAsia"/>
              </w:rPr>
              <w:t>)</w:t>
            </w:r>
            <w:r w:rsidRPr="00F02D68">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oMath>
            <w:r>
              <w:rPr>
                <w:rFonts w:eastAsiaTheme="minorEastAsia"/>
              </w:rPr>
              <w:t xml:space="preserve"> = 1,496 · 10</w:t>
            </w:r>
            <w:r w:rsidRPr="00B04DF0">
              <w:rPr>
                <w:rFonts w:eastAsiaTheme="minorEastAsia"/>
                <w:vertAlign w:val="superscript"/>
              </w:rPr>
              <w:t>11</w:t>
            </w:r>
            <w:r>
              <w:rPr>
                <w:rFonts w:eastAsiaTheme="minorEastAsia"/>
              </w:rPr>
              <w:t xml:space="preserve"> m</w:t>
            </w:r>
          </w:p>
          <w:p w:rsidR="00E028C8" w:rsidRPr="00B04DF0" w:rsidRDefault="00E028C8" w:rsidP="00E028C8">
            <w:pPr>
              <w:pStyle w:val="Listenabsatz"/>
              <w:numPr>
                <w:ilvl w:val="0"/>
                <w:numId w:val="7"/>
              </w:numPr>
              <w:ind w:left="318" w:hanging="219"/>
              <w:rPr>
                <w:rFonts w:eastAsiaTheme="minorEastAsia"/>
              </w:rPr>
            </w:pPr>
            <w:r>
              <w:rPr>
                <w:rFonts w:eastAsiaTheme="minorEastAsia"/>
              </w:rPr>
              <w:t>Abstand Erde - L</w:t>
            </w:r>
            <w:r>
              <w:rPr>
                <w:rFonts w:eastAsiaTheme="minorEastAsia"/>
                <w:vertAlign w:val="subscript"/>
              </w:rPr>
              <w:t>3</w:t>
            </w:r>
            <w:r>
              <w:rPr>
                <w:rFonts w:eastAsiaTheme="minorEastAsia"/>
              </w:rPr>
              <w:t>: siehe Lösungskarte L</w:t>
            </w:r>
            <w:r>
              <w:rPr>
                <w:rFonts w:eastAsiaTheme="minorEastAsia"/>
                <w:vertAlign w:val="subscript"/>
              </w:rPr>
              <w:t>3</w:t>
            </w:r>
          </w:p>
          <w:p w:rsidR="00E028C8" w:rsidRPr="00B04DF0" w:rsidRDefault="00E028C8" w:rsidP="00B57448">
            <w:pPr>
              <w:pStyle w:val="Listenabsatz"/>
              <w:ind w:left="318"/>
              <w:rPr>
                <w:rFonts w:eastAsiaTheme="minorEastAsia"/>
                <w:sz w:val="8"/>
                <w:szCs w:val="8"/>
              </w:rPr>
            </w:pPr>
          </w:p>
        </w:tc>
      </w:tr>
      <w:tr w:rsidR="00E028C8" w:rsidTr="00B57448">
        <w:trPr>
          <w:trHeight w:val="680"/>
        </w:trPr>
        <w:tc>
          <w:tcPr>
            <w:tcW w:w="1129" w:type="dxa"/>
          </w:tcPr>
          <w:p w:rsidR="00E028C8" w:rsidRDefault="00E028C8" w:rsidP="00B57448">
            <w:pPr>
              <w:spacing w:before="120"/>
              <w:jc w:val="center"/>
            </w:pPr>
            <w:r>
              <w:t>4</w:t>
            </w:r>
          </w:p>
        </w:tc>
        <w:tc>
          <w:tcPr>
            <w:tcW w:w="7933" w:type="dxa"/>
          </w:tcPr>
          <w:p w:rsidR="00E028C8" w:rsidRDefault="00E028C8" w:rsidP="00B57448">
            <w:pPr>
              <w:tabs>
                <w:tab w:val="left" w:pos="0"/>
              </w:tabs>
              <w:spacing w:before="120" w:after="120"/>
              <w:jc w:val="both"/>
            </w:pPr>
            <w:r>
              <w:t xml:space="preserve">siehe Lösung von Aufgabe 4 </w:t>
            </w:r>
            <w:r w:rsidR="00F70AA4">
              <w:t>bei Lagrange-Punkt L</w:t>
            </w:r>
            <w:r w:rsidR="00F70AA4">
              <w:rPr>
                <w:vertAlign w:val="subscript"/>
              </w:rPr>
              <w:t>2</w:t>
            </w:r>
          </w:p>
        </w:tc>
      </w:tr>
      <w:tr w:rsidR="00E028C8" w:rsidTr="00B57448">
        <w:trPr>
          <w:trHeight w:val="680"/>
        </w:trPr>
        <w:tc>
          <w:tcPr>
            <w:tcW w:w="1129" w:type="dxa"/>
            <w:vAlign w:val="center"/>
          </w:tcPr>
          <w:p w:rsidR="00E028C8" w:rsidRDefault="00E028C8" w:rsidP="00B57448">
            <w:pPr>
              <w:jc w:val="center"/>
            </w:pPr>
            <w:r>
              <w:t>5</w:t>
            </w:r>
          </w:p>
        </w:tc>
        <w:tc>
          <w:tcPr>
            <w:tcW w:w="7933" w:type="dxa"/>
            <w:vAlign w:val="center"/>
          </w:tcPr>
          <w:p w:rsidR="00E028C8" w:rsidRDefault="00E028C8" w:rsidP="00B57448">
            <w:r>
              <w:t>Es ist kein Unterschied feststellbar.</w:t>
            </w:r>
          </w:p>
        </w:tc>
      </w:tr>
      <w:tr w:rsidR="00E028C8" w:rsidTr="00B57448">
        <w:trPr>
          <w:trHeight w:val="680"/>
        </w:trPr>
        <w:tc>
          <w:tcPr>
            <w:tcW w:w="1129" w:type="dxa"/>
          </w:tcPr>
          <w:p w:rsidR="00E028C8" w:rsidRDefault="00E028C8" w:rsidP="00B57448">
            <w:pPr>
              <w:spacing w:before="120"/>
              <w:jc w:val="center"/>
            </w:pPr>
            <w:r>
              <w:t>6</w:t>
            </w:r>
          </w:p>
        </w:tc>
        <w:tc>
          <w:tcPr>
            <w:tcW w:w="7933" w:type="dxa"/>
            <w:vAlign w:val="center"/>
          </w:tcPr>
          <w:p w:rsidR="00E028C8" w:rsidRDefault="00E028C8" w:rsidP="00E028C8">
            <w:pPr>
              <w:pStyle w:val="Listenabsatz"/>
              <w:numPr>
                <w:ilvl w:val="0"/>
                <w:numId w:val="9"/>
              </w:numPr>
              <w:ind w:left="318" w:hanging="219"/>
            </w:pPr>
            <w:r>
              <w:t>Koordinatensystem siehe Hilfekarte 6 (Zusatz), Lösung</w:t>
            </w:r>
          </w:p>
          <w:p w:rsidR="00E028C8" w:rsidRPr="00897B91" w:rsidRDefault="00E028C8" w:rsidP="00E028C8">
            <w:pPr>
              <w:pStyle w:val="Listenabsatz"/>
              <w:numPr>
                <w:ilvl w:val="0"/>
                <w:numId w:val="9"/>
              </w:numPr>
              <w:ind w:left="318" w:hanging="219"/>
            </w:pPr>
            <w:r>
              <w:t>Abstände zum Ursprung siehe Hilfekarte 7 (Zusatz), Lösung</w:t>
            </w:r>
          </w:p>
          <w:p w:rsidR="00E028C8" w:rsidRPr="00B04DF0" w:rsidRDefault="00E028C8" w:rsidP="00E028C8">
            <w:pPr>
              <w:pStyle w:val="Listenabsatz"/>
              <w:numPr>
                <w:ilvl w:val="0"/>
                <w:numId w:val="6"/>
              </w:numPr>
              <w:ind w:left="318" w:hanging="219"/>
              <w:rPr>
                <w:rFonts w:eastAsiaTheme="minorEastAsia"/>
              </w:rPr>
            </w:pPr>
            <w:r>
              <w:t xml:space="preserve">ersetze </w:t>
            </w:r>
            <m:oMath>
              <m:r>
                <w:rPr>
                  <w:rFonts w:ascii="Cambria Math" w:hAnsi="Cambria Math"/>
                </w:rPr>
                <m:t>ω</m:t>
              </m:r>
            </m:oMath>
            <w:r>
              <w:rPr>
                <w:rFonts w:eastAsiaTheme="minorEastAsia"/>
              </w:rPr>
              <w:t xml:space="preserve"> durch Kraftansatz, daraus folgt</w:t>
            </w:r>
            <w:r>
              <w:t>:</w:t>
            </w:r>
          </w:p>
          <w:p w:rsidR="00E028C8" w:rsidRPr="001547C2" w:rsidRDefault="00E028C8" w:rsidP="00B57448">
            <w:pPr>
              <w:pStyle w:val="Listenabsatz"/>
              <w:ind w:left="318"/>
              <w:rPr>
                <w:rFonts w:eastAsiaTheme="minorEastAsia"/>
              </w:rPr>
            </w:pPr>
            <w:r>
              <w:t xml:space="preserve"> </w:t>
            </w:r>
            <m:oMath>
              <m:r>
                <m:rPr>
                  <m:sty m:val="p"/>
                </m:rPr>
                <w:rPr>
                  <w:rFonts w:ascii="Cambria Math" w:eastAsiaTheme="minorEastAsia" w:hAnsi="Cambria Math"/>
                  <w:sz w:val="8"/>
                  <w:szCs w:val="8"/>
                </w:rPr>
                <w:br/>
              </m:r>
            </m:oMath>
            <m:oMathPara>
              <m:oMath>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E</m:t>
                        </m:r>
                      </m:sub>
                    </m:sSub>
                  </m:num>
                  <m:den>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E</m:t>
                                </m:r>
                              </m:sub>
                            </m:sSub>
                          </m:e>
                        </m:d>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M</m:t>
                        </m:r>
                      </m:sub>
                    </m:sSub>
                  </m:num>
                  <m:den>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r-</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E</m:t>
                                    </m:r>
                                  </m:sub>
                                </m:sSub>
                              </m:e>
                            </m:d>
                          </m:e>
                        </m:d>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E</m:t>
                        </m:r>
                      </m:sub>
                    </m:sSub>
                  </m:num>
                  <m:den>
                    <m:d>
                      <m:dPr>
                        <m:ctrlPr>
                          <w:rPr>
                            <w:rFonts w:ascii="Cambria Math" w:eastAsiaTheme="minorEastAsia" w:hAnsi="Cambria Math"/>
                            <w:i/>
                          </w:rPr>
                        </m:ctrlPr>
                      </m:dPr>
                      <m:e>
                        <m:r>
                          <w:rPr>
                            <w:rFonts w:ascii="Cambria Math" w:eastAsiaTheme="minorEastAsia" w:hAnsi="Cambria Math"/>
                          </w:rPr>
                          <m:t>r-</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E</m:t>
                            </m:r>
                          </m:sub>
                        </m:sSub>
                      </m:e>
                    </m:d>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2</m:t>
                        </m:r>
                      </m:sup>
                    </m:sSup>
                  </m:den>
                </m:f>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oMath>
            </m:oMathPara>
          </w:p>
          <w:p w:rsidR="00E028C8" w:rsidRPr="001547C2" w:rsidRDefault="00E028C8" w:rsidP="00B57448">
            <w:pPr>
              <w:pStyle w:val="Listenabsatz"/>
              <w:ind w:left="318"/>
              <w:rPr>
                <w:rFonts w:eastAsiaTheme="minorEastAsia"/>
                <w:sz w:val="8"/>
                <w:szCs w:val="8"/>
              </w:rPr>
            </w:pPr>
          </w:p>
          <w:p w:rsidR="00E028C8" w:rsidRPr="001547C2" w:rsidRDefault="00E028C8" w:rsidP="00E028C8">
            <w:pPr>
              <w:pStyle w:val="Listenabsatz"/>
              <w:numPr>
                <w:ilvl w:val="0"/>
                <w:numId w:val="7"/>
              </w:numPr>
              <w:spacing w:after="120"/>
              <w:ind w:left="317" w:hanging="221"/>
              <w:rPr>
                <w:rFonts w:eastAsiaTheme="minorEastAsia"/>
              </w:rPr>
            </w:pPr>
            <w:r w:rsidRPr="00F02D68">
              <w:rPr>
                <w:rFonts w:eastAsiaTheme="minorEastAsia"/>
              </w:rPr>
              <w:t>Ergebnis</w:t>
            </w:r>
            <w:r>
              <w:rPr>
                <w:rFonts w:eastAsiaTheme="minorEastAsia"/>
              </w:rPr>
              <w:t xml:space="preserve"> (nach </w:t>
            </w:r>
            <w:r w:rsidRPr="00B04DF0">
              <w:rPr>
                <w:rFonts w:eastAsiaTheme="minorEastAsia"/>
                <w:i/>
              </w:rPr>
              <w:t>Wolfram Alpha</w:t>
            </w:r>
            <w:r>
              <w:rPr>
                <w:rFonts w:eastAsiaTheme="minorEastAsia"/>
              </w:rPr>
              <w:t>)</w:t>
            </w:r>
            <w:r w:rsidRPr="00F02D68">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L</m:t>
                  </m:r>
                </m:sub>
              </m:sSub>
            </m:oMath>
            <w:r>
              <w:rPr>
                <w:rFonts w:eastAsiaTheme="minorEastAsia"/>
              </w:rPr>
              <w:t xml:space="preserve"> = 3,848 · 10</w:t>
            </w:r>
            <w:r>
              <w:rPr>
                <w:rFonts w:eastAsiaTheme="minorEastAsia"/>
                <w:vertAlign w:val="superscript"/>
              </w:rPr>
              <w:t>8</w:t>
            </w:r>
            <w:r>
              <w:rPr>
                <w:rFonts w:eastAsiaTheme="minorEastAsia"/>
              </w:rPr>
              <w:t xml:space="preserve"> m</w:t>
            </w:r>
          </w:p>
        </w:tc>
      </w:tr>
      <w:tr w:rsidR="00E028C8" w:rsidTr="00B57448">
        <w:trPr>
          <w:trHeight w:val="680"/>
        </w:trPr>
        <w:tc>
          <w:tcPr>
            <w:tcW w:w="1129" w:type="dxa"/>
            <w:vAlign w:val="center"/>
          </w:tcPr>
          <w:p w:rsidR="00E028C8" w:rsidRDefault="00E028C8" w:rsidP="00B57448">
            <w:pPr>
              <w:jc w:val="center"/>
            </w:pPr>
            <w:r>
              <w:t>7</w:t>
            </w:r>
          </w:p>
        </w:tc>
        <w:tc>
          <w:tcPr>
            <w:tcW w:w="7933" w:type="dxa"/>
            <w:vAlign w:val="center"/>
          </w:tcPr>
          <w:p w:rsidR="00E028C8" w:rsidRDefault="00E028C8" w:rsidP="00B57448">
            <w:r>
              <w:t xml:space="preserve">siehe Lösung von Aufgabe 9 </w:t>
            </w:r>
            <w:r w:rsidR="00F70AA4">
              <w:t>bei Lagrange-Punkt L</w:t>
            </w:r>
            <w:r w:rsidR="00F70AA4" w:rsidRPr="00994731">
              <w:rPr>
                <w:vertAlign w:val="subscript"/>
              </w:rPr>
              <w:t>1</w:t>
            </w:r>
          </w:p>
        </w:tc>
      </w:tr>
      <w:tr w:rsidR="00E028C8" w:rsidTr="00B57448">
        <w:trPr>
          <w:trHeight w:val="680"/>
        </w:trPr>
        <w:tc>
          <w:tcPr>
            <w:tcW w:w="1129" w:type="dxa"/>
            <w:vAlign w:val="center"/>
          </w:tcPr>
          <w:p w:rsidR="00E028C8" w:rsidRDefault="00E028C8" w:rsidP="00B57448">
            <w:pPr>
              <w:jc w:val="center"/>
            </w:pPr>
            <w:r>
              <w:t>8</w:t>
            </w:r>
          </w:p>
        </w:tc>
        <w:tc>
          <w:tcPr>
            <w:tcW w:w="7933" w:type="dxa"/>
            <w:vAlign w:val="center"/>
          </w:tcPr>
          <w:p w:rsidR="00E028C8" w:rsidRDefault="00E028C8" w:rsidP="00B57448">
            <w:r>
              <w:t xml:space="preserve">siehe Lösung von Aufgabe 6 </w:t>
            </w:r>
            <w:r w:rsidR="00F70AA4">
              <w:t>bei Lagrange-Punkt L</w:t>
            </w:r>
            <w:r w:rsidR="00F70AA4" w:rsidRPr="00994731">
              <w:rPr>
                <w:vertAlign w:val="subscript"/>
              </w:rPr>
              <w:t>1</w:t>
            </w:r>
            <w:bookmarkStart w:id="3" w:name="_GoBack"/>
            <w:bookmarkEnd w:id="3"/>
          </w:p>
        </w:tc>
      </w:tr>
    </w:tbl>
    <w:p w:rsidR="00E028C8" w:rsidRDefault="00E028C8" w:rsidP="00E028C8">
      <w:pPr>
        <w:spacing w:after="200" w:line="276" w:lineRule="auto"/>
      </w:pPr>
    </w:p>
    <w:p w:rsidR="00D71DA6" w:rsidRPr="00E028C8" w:rsidRDefault="00D71DA6" w:rsidP="00E028C8"/>
    <w:sectPr w:rsidR="00D71DA6" w:rsidRPr="00E028C8" w:rsidSect="00EB7B4C">
      <w:headerReference w:type="first" r:id="rId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541" w:rsidRDefault="00670541" w:rsidP="00EB7B4C">
      <w:pPr>
        <w:spacing w:line="240" w:lineRule="auto"/>
      </w:pPr>
      <w:r>
        <w:separator/>
      </w:r>
    </w:p>
  </w:endnote>
  <w:endnote w:type="continuationSeparator" w:id="0">
    <w:p w:rsidR="00670541" w:rsidRDefault="00670541" w:rsidP="00EB7B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541" w:rsidRDefault="00670541" w:rsidP="00EB7B4C">
      <w:pPr>
        <w:spacing w:line="240" w:lineRule="auto"/>
      </w:pPr>
      <w:r>
        <w:separator/>
      </w:r>
    </w:p>
  </w:footnote>
  <w:footnote w:type="continuationSeparator" w:id="0">
    <w:p w:rsidR="00670541" w:rsidRDefault="00670541" w:rsidP="00EB7B4C">
      <w:pPr>
        <w:spacing w:line="240" w:lineRule="auto"/>
      </w:pPr>
      <w:r>
        <w:continuationSeparator/>
      </w:r>
    </w:p>
  </w:footnote>
  <w:footnote w:id="1">
    <w:p w:rsidR="00E028C8" w:rsidRDefault="00E028C8" w:rsidP="00E028C8">
      <w:pPr>
        <w:pStyle w:val="Funotentext"/>
        <w:ind w:left="142" w:hanging="142"/>
      </w:pPr>
      <w:r>
        <w:rPr>
          <w:rStyle w:val="Funotenzeichen"/>
        </w:rPr>
        <w:footnoteRef/>
      </w:r>
      <w:r>
        <w:t xml:space="preserve">  NASA: Solar System Exploration; verfügbar unter: </w:t>
      </w:r>
      <w:proofErr w:type="gramStart"/>
      <w:r w:rsidRPr="00F02D68">
        <w:rPr>
          <w:rFonts w:eastAsiaTheme="minorEastAsia"/>
        </w:rPr>
        <w:t>http://solarsystem.nasa.gov/planets/index.cfm</w:t>
      </w:r>
      <w:r>
        <w:rPr>
          <w:rFonts w:eastAsiaTheme="minorEastAsia"/>
        </w:rPr>
        <w:t xml:space="preserve">  [</w:t>
      </w:r>
      <w:proofErr w:type="gramEnd"/>
      <w:r>
        <w:rPr>
          <w:rFonts w:eastAsiaTheme="minorEastAsia"/>
        </w:rPr>
        <w:t>19.06.2015]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B4C" w:rsidRPr="00553F1F" w:rsidRDefault="00553F1F" w:rsidP="00553F1F">
    <w:pPr>
      <w:pStyle w:val="Kopfzeile"/>
      <w:rPr>
        <w:b/>
      </w:rPr>
    </w:pPr>
    <w:r w:rsidRPr="00553F1F">
      <w:rPr>
        <w:b/>
      </w:rPr>
      <w:t>Musterlösungen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183D"/>
    <w:multiLevelType w:val="hybridMultilevel"/>
    <w:tmpl w:val="1850331A"/>
    <w:lvl w:ilvl="0" w:tplc="E2849AB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F2425A"/>
    <w:multiLevelType w:val="hybridMultilevel"/>
    <w:tmpl w:val="53264CF0"/>
    <w:lvl w:ilvl="0" w:tplc="E2849AB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0D2E8C"/>
    <w:multiLevelType w:val="hybridMultilevel"/>
    <w:tmpl w:val="CA4AEC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B50032"/>
    <w:multiLevelType w:val="multilevel"/>
    <w:tmpl w:val="1F324930"/>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3A0B6FFF"/>
    <w:multiLevelType w:val="hybridMultilevel"/>
    <w:tmpl w:val="AB84644E"/>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5" w15:restartNumberingAfterBreak="0">
    <w:nsid w:val="507C66B8"/>
    <w:multiLevelType w:val="hybridMultilevel"/>
    <w:tmpl w:val="F19C8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E757141"/>
    <w:multiLevelType w:val="hybridMultilevel"/>
    <w:tmpl w:val="3BCC573A"/>
    <w:lvl w:ilvl="0" w:tplc="E2849AB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78062B1"/>
    <w:multiLevelType w:val="hybridMultilevel"/>
    <w:tmpl w:val="C3CCF9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8C03609"/>
    <w:multiLevelType w:val="hybridMultilevel"/>
    <w:tmpl w:val="7A187FCE"/>
    <w:lvl w:ilvl="0" w:tplc="E2849AB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5"/>
  </w:num>
  <w:num w:numId="4">
    <w:abstractNumId w:val="4"/>
  </w:num>
  <w:num w:numId="5">
    <w:abstractNumId w:val="3"/>
  </w:num>
  <w:num w:numId="6">
    <w:abstractNumId w:val="0"/>
  </w:num>
  <w:num w:numId="7">
    <w:abstractNumId w:val="8"/>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B4C"/>
    <w:rsid w:val="00060E86"/>
    <w:rsid w:val="000B2423"/>
    <w:rsid w:val="00364B49"/>
    <w:rsid w:val="004F1906"/>
    <w:rsid w:val="00553F1F"/>
    <w:rsid w:val="00670541"/>
    <w:rsid w:val="00940B52"/>
    <w:rsid w:val="00994731"/>
    <w:rsid w:val="00BE2B08"/>
    <w:rsid w:val="00D71DA6"/>
    <w:rsid w:val="00E028C8"/>
    <w:rsid w:val="00EB7B4C"/>
    <w:rsid w:val="00F70AA4"/>
    <w:rsid w:val="00FE5B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66BF6"/>
  <w15:chartTrackingRefBased/>
  <w15:docId w15:val="{E7B9AEB3-D410-4199-8650-B91E6DD25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line="288"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EB7B4C"/>
    <w:rPr>
      <w:sz w:val="24"/>
    </w:rPr>
  </w:style>
  <w:style w:type="paragraph" w:styleId="berschrift1">
    <w:name w:val="heading 1"/>
    <w:basedOn w:val="Standard"/>
    <w:next w:val="Standard"/>
    <w:link w:val="berschrift1Zchn"/>
    <w:autoRedefine/>
    <w:uiPriority w:val="9"/>
    <w:qFormat/>
    <w:rsid w:val="00E028C8"/>
    <w:pPr>
      <w:keepNext/>
      <w:keepLines/>
      <w:numPr>
        <w:numId w:val="5"/>
      </w:numPr>
      <w:spacing w:before="120" w:after="240"/>
      <w:outlineLvl w:val="0"/>
    </w:pPr>
    <w:rPr>
      <w:rFonts w:eastAsiaTheme="majorEastAsia" w:cstheme="majorBidi"/>
      <w:b/>
      <w:bCs/>
      <w:color w:val="000000" w:themeColor="text1"/>
      <w:sz w:val="28"/>
      <w:szCs w:val="28"/>
    </w:rPr>
  </w:style>
  <w:style w:type="paragraph" w:styleId="berschrift2">
    <w:name w:val="heading 2"/>
    <w:basedOn w:val="Standard"/>
    <w:next w:val="Standard"/>
    <w:link w:val="berschrift2Zchn"/>
    <w:autoRedefine/>
    <w:uiPriority w:val="9"/>
    <w:unhideWhenUsed/>
    <w:qFormat/>
    <w:rsid w:val="00E028C8"/>
    <w:pPr>
      <w:keepNext/>
      <w:keepLines/>
      <w:numPr>
        <w:ilvl w:val="1"/>
        <w:numId w:val="5"/>
      </w:numPr>
      <w:spacing w:before="120" w:after="120"/>
      <w:outlineLvl w:val="1"/>
    </w:pPr>
    <w:rPr>
      <w:rFonts w:eastAsiaTheme="majorEastAsia" w:cstheme="majorBidi"/>
      <w:b/>
      <w:bCs/>
      <w:color w:val="000000" w:themeColor="text1"/>
      <w:sz w:val="26"/>
      <w:szCs w:val="26"/>
    </w:rPr>
  </w:style>
  <w:style w:type="paragraph" w:styleId="berschrift3">
    <w:name w:val="heading 3"/>
    <w:basedOn w:val="Standard"/>
    <w:next w:val="Standard"/>
    <w:link w:val="berschrift3Zchn"/>
    <w:autoRedefine/>
    <w:uiPriority w:val="9"/>
    <w:unhideWhenUsed/>
    <w:qFormat/>
    <w:rsid w:val="00E028C8"/>
    <w:pPr>
      <w:keepNext/>
      <w:keepLines/>
      <w:numPr>
        <w:ilvl w:val="2"/>
        <w:numId w:val="5"/>
      </w:numPr>
      <w:spacing w:before="200" w:after="60"/>
      <w:outlineLvl w:val="2"/>
    </w:pPr>
    <w:rPr>
      <w:rFonts w:eastAsiaTheme="majorEastAsia" w:cstheme="majorBidi"/>
      <w:b/>
      <w:bCs/>
      <w:color w:val="000000" w:themeColor="text1"/>
    </w:rPr>
  </w:style>
  <w:style w:type="paragraph" w:styleId="berschrift4">
    <w:name w:val="heading 4"/>
    <w:basedOn w:val="Standard"/>
    <w:next w:val="Standard"/>
    <w:link w:val="berschrift4Zchn"/>
    <w:uiPriority w:val="9"/>
    <w:semiHidden/>
    <w:unhideWhenUsed/>
    <w:qFormat/>
    <w:rsid w:val="00E028C8"/>
    <w:pPr>
      <w:keepNext/>
      <w:keepLines/>
      <w:numPr>
        <w:ilvl w:val="3"/>
        <w:numId w:val="5"/>
      </w:numPr>
      <w:spacing w:before="200"/>
      <w:outlineLvl w:val="3"/>
    </w:pPr>
    <w:rPr>
      <w:rFonts w:asciiTheme="majorHAnsi" w:eastAsiaTheme="majorEastAsia" w:hAnsiTheme="majorHAnsi" w:cstheme="majorBidi"/>
      <w:b/>
      <w:bCs/>
      <w:i/>
      <w:iCs/>
      <w:color w:val="5B9BD5" w:themeColor="accent1"/>
    </w:rPr>
  </w:style>
  <w:style w:type="paragraph" w:styleId="berschrift5">
    <w:name w:val="heading 5"/>
    <w:basedOn w:val="Standard"/>
    <w:next w:val="Standard"/>
    <w:link w:val="berschrift5Zchn"/>
    <w:uiPriority w:val="9"/>
    <w:semiHidden/>
    <w:unhideWhenUsed/>
    <w:qFormat/>
    <w:rsid w:val="00E028C8"/>
    <w:pPr>
      <w:keepNext/>
      <w:keepLines/>
      <w:numPr>
        <w:ilvl w:val="4"/>
        <w:numId w:val="5"/>
      </w:numPr>
      <w:spacing w:before="200"/>
      <w:outlineLvl w:val="4"/>
    </w:pPr>
    <w:rPr>
      <w:rFonts w:asciiTheme="majorHAnsi" w:eastAsiaTheme="majorEastAsia" w:hAnsiTheme="majorHAnsi" w:cstheme="majorBidi"/>
      <w:color w:val="1F4D78" w:themeColor="accent1" w:themeShade="7F"/>
    </w:rPr>
  </w:style>
  <w:style w:type="paragraph" w:styleId="berschrift6">
    <w:name w:val="heading 6"/>
    <w:basedOn w:val="Standard"/>
    <w:next w:val="Standard"/>
    <w:link w:val="berschrift6Zchn"/>
    <w:uiPriority w:val="9"/>
    <w:semiHidden/>
    <w:unhideWhenUsed/>
    <w:qFormat/>
    <w:rsid w:val="00E028C8"/>
    <w:pPr>
      <w:keepNext/>
      <w:keepLines/>
      <w:numPr>
        <w:ilvl w:val="5"/>
        <w:numId w:val="5"/>
      </w:numPr>
      <w:spacing w:before="200"/>
      <w:outlineLvl w:val="5"/>
    </w:pPr>
    <w:rPr>
      <w:rFonts w:asciiTheme="majorHAnsi" w:eastAsiaTheme="majorEastAsia" w:hAnsiTheme="majorHAnsi" w:cstheme="majorBidi"/>
      <w:i/>
      <w:iCs/>
      <w:color w:val="1F4D78" w:themeColor="accent1" w:themeShade="7F"/>
    </w:rPr>
  </w:style>
  <w:style w:type="paragraph" w:styleId="berschrift7">
    <w:name w:val="heading 7"/>
    <w:basedOn w:val="Standard"/>
    <w:next w:val="Standard"/>
    <w:link w:val="berschrift7Zchn"/>
    <w:uiPriority w:val="9"/>
    <w:semiHidden/>
    <w:unhideWhenUsed/>
    <w:qFormat/>
    <w:rsid w:val="00E028C8"/>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E028C8"/>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B7B4C"/>
    <w:pPr>
      <w:ind w:left="720"/>
      <w:contextualSpacing/>
    </w:pPr>
  </w:style>
  <w:style w:type="table" w:styleId="Tabellenraster">
    <w:name w:val="Table Grid"/>
    <w:basedOn w:val="NormaleTabelle"/>
    <w:uiPriority w:val="39"/>
    <w:rsid w:val="00EB7B4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B7B4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EB7B4C"/>
    <w:rPr>
      <w:sz w:val="24"/>
    </w:rPr>
  </w:style>
  <w:style w:type="paragraph" w:styleId="Fuzeile">
    <w:name w:val="footer"/>
    <w:basedOn w:val="Standard"/>
    <w:link w:val="FuzeileZchn"/>
    <w:uiPriority w:val="99"/>
    <w:unhideWhenUsed/>
    <w:rsid w:val="00EB7B4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EB7B4C"/>
    <w:rPr>
      <w:sz w:val="24"/>
    </w:rPr>
  </w:style>
  <w:style w:type="character" w:customStyle="1" w:styleId="berschrift1Zchn">
    <w:name w:val="Überschrift 1 Zchn"/>
    <w:basedOn w:val="Absatz-Standardschriftart"/>
    <w:link w:val="berschrift1"/>
    <w:uiPriority w:val="9"/>
    <w:rsid w:val="00E028C8"/>
    <w:rPr>
      <w:rFonts w:eastAsiaTheme="majorEastAsia" w:cstheme="majorBidi"/>
      <w:b/>
      <w:bCs/>
      <w:color w:val="000000" w:themeColor="text1"/>
      <w:sz w:val="28"/>
      <w:szCs w:val="28"/>
    </w:rPr>
  </w:style>
  <w:style w:type="character" w:customStyle="1" w:styleId="berschrift2Zchn">
    <w:name w:val="Überschrift 2 Zchn"/>
    <w:basedOn w:val="Absatz-Standardschriftart"/>
    <w:link w:val="berschrift2"/>
    <w:uiPriority w:val="9"/>
    <w:rsid w:val="00E028C8"/>
    <w:rPr>
      <w:rFonts w:eastAsiaTheme="majorEastAsia" w:cstheme="majorBidi"/>
      <w:b/>
      <w:bCs/>
      <w:color w:val="000000" w:themeColor="text1"/>
      <w:sz w:val="26"/>
      <w:szCs w:val="26"/>
    </w:rPr>
  </w:style>
  <w:style w:type="character" w:customStyle="1" w:styleId="berschrift3Zchn">
    <w:name w:val="Überschrift 3 Zchn"/>
    <w:basedOn w:val="Absatz-Standardschriftart"/>
    <w:link w:val="berschrift3"/>
    <w:uiPriority w:val="9"/>
    <w:rsid w:val="00E028C8"/>
    <w:rPr>
      <w:rFonts w:eastAsiaTheme="majorEastAsia" w:cstheme="majorBidi"/>
      <w:b/>
      <w:bCs/>
      <w:color w:val="000000" w:themeColor="text1"/>
      <w:sz w:val="24"/>
    </w:rPr>
  </w:style>
  <w:style w:type="character" w:customStyle="1" w:styleId="berschrift4Zchn">
    <w:name w:val="Überschrift 4 Zchn"/>
    <w:basedOn w:val="Absatz-Standardschriftart"/>
    <w:link w:val="berschrift4"/>
    <w:uiPriority w:val="9"/>
    <w:semiHidden/>
    <w:rsid w:val="00E028C8"/>
    <w:rPr>
      <w:rFonts w:asciiTheme="majorHAnsi" w:eastAsiaTheme="majorEastAsia" w:hAnsiTheme="majorHAnsi" w:cstheme="majorBidi"/>
      <w:b/>
      <w:bCs/>
      <w:i/>
      <w:iCs/>
      <w:color w:val="5B9BD5" w:themeColor="accent1"/>
      <w:sz w:val="24"/>
    </w:rPr>
  </w:style>
  <w:style w:type="character" w:customStyle="1" w:styleId="berschrift5Zchn">
    <w:name w:val="Überschrift 5 Zchn"/>
    <w:basedOn w:val="Absatz-Standardschriftart"/>
    <w:link w:val="berschrift5"/>
    <w:uiPriority w:val="9"/>
    <w:semiHidden/>
    <w:rsid w:val="00E028C8"/>
    <w:rPr>
      <w:rFonts w:asciiTheme="majorHAnsi" w:eastAsiaTheme="majorEastAsia" w:hAnsiTheme="majorHAnsi" w:cstheme="majorBidi"/>
      <w:color w:val="1F4D78" w:themeColor="accent1" w:themeShade="7F"/>
      <w:sz w:val="24"/>
    </w:rPr>
  </w:style>
  <w:style w:type="character" w:customStyle="1" w:styleId="berschrift6Zchn">
    <w:name w:val="Überschrift 6 Zchn"/>
    <w:basedOn w:val="Absatz-Standardschriftart"/>
    <w:link w:val="berschrift6"/>
    <w:uiPriority w:val="9"/>
    <w:semiHidden/>
    <w:rsid w:val="00E028C8"/>
    <w:rPr>
      <w:rFonts w:asciiTheme="majorHAnsi" w:eastAsiaTheme="majorEastAsia" w:hAnsiTheme="majorHAnsi" w:cstheme="majorBidi"/>
      <w:i/>
      <w:iCs/>
      <w:color w:val="1F4D78" w:themeColor="accent1" w:themeShade="7F"/>
      <w:sz w:val="24"/>
    </w:rPr>
  </w:style>
  <w:style w:type="character" w:customStyle="1" w:styleId="berschrift7Zchn">
    <w:name w:val="Überschrift 7 Zchn"/>
    <w:basedOn w:val="Absatz-Standardschriftart"/>
    <w:link w:val="berschrift7"/>
    <w:uiPriority w:val="9"/>
    <w:semiHidden/>
    <w:rsid w:val="00E028C8"/>
    <w:rPr>
      <w:rFonts w:asciiTheme="majorHAnsi" w:eastAsiaTheme="majorEastAsia" w:hAnsiTheme="majorHAnsi" w:cstheme="majorBidi"/>
      <w:i/>
      <w:iCs/>
      <w:color w:val="404040" w:themeColor="text1" w:themeTint="BF"/>
      <w:sz w:val="24"/>
    </w:rPr>
  </w:style>
  <w:style w:type="character" w:customStyle="1" w:styleId="berschrift8Zchn">
    <w:name w:val="Überschrift 8 Zchn"/>
    <w:basedOn w:val="Absatz-Standardschriftart"/>
    <w:link w:val="berschrift8"/>
    <w:uiPriority w:val="9"/>
    <w:semiHidden/>
    <w:rsid w:val="00E028C8"/>
    <w:rPr>
      <w:rFonts w:asciiTheme="majorHAnsi" w:eastAsiaTheme="majorEastAsia" w:hAnsiTheme="majorHAnsi" w:cstheme="majorBidi"/>
      <w:color w:val="404040" w:themeColor="text1" w:themeTint="BF"/>
      <w:sz w:val="20"/>
      <w:szCs w:val="20"/>
    </w:rPr>
  </w:style>
  <w:style w:type="paragraph" w:styleId="Funotentext">
    <w:name w:val="footnote text"/>
    <w:basedOn w:val="Standard"/>
    <w:link w:val="FunotentextZchn"/>
    <w:uiPriority w:val="99"/>
    <w:semiHidden/>
    <w:unhideWhenUsed/>
    <w:rsid w:val="00E028C8"/>
    <w:pPr>
      <w:spacing w:line="240" w:lineRule="auto"/>
    </w:pPr>
    <w:rPr>
      <w:sz w:val="20"/>
      <w:szCs w:val="20"/>
    </w:rPr>
  </w:style>
  <w:style w:type="character" w:customStyle="1" w:styleId="FunotentextZchn">
    <w:name w:val="Fußnotentext Zchn"/>
    <w:basedOn w:val="Absatz-Standardschriftart"/>
    <w:link w:val="Funotentext"/>
    <w:uiPriority w:val="99"/>
    <w:semiHidden/>
    <w:rsid w:val="00E028C8"/>
    <w:rPr>
      <w:sz w:val="20"/>
      <w:szCs w:val="20"/>
    </w:rPr>
  </w:style>
  <w:style w:type="character" w:styleId="Funotenzeichen">
    <w:name w:val="footnote reference"/>
    <w:basedOn w:val="Absatz-Standardschriftart"/>
    <w:uiPriority w:val="99"/>
    <w:semiHidden/>
    <w:unhideWhenUsed/>
    <w:rsid w:val="00E028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522</Words>
  <Characters>3293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Mandel</dc:creator>
  <cp:keywords/>
  <dc:description/>
  <cp:lastModifiedBy>Marek Mandel</cp:lastModifiedBy>
  <cp:revision>8</cp:revision>
  <dcterms:created xsi:type="dcterms:W3CDTF">2016-11-09T15:02:00Z</dcterms:created>
  <dcterms:modified xsi:type="dcterms:W3CDTF">2016-11-09T15:06:00Z</dcterms:modified>
</cp:coreProperties>
</file>